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8A749" w14:textId="32E32A9F" w:rsidR="004C2C94" w:rsidRPr="004C2C94" w:rsidRDefault="004C2C94" w:rsidP="004C2C94">
      <w:pPr>
        <w:autoSpaceDE w:val="0"/>
        <w:autoSpaceDN w:val="0"/>
        <w:spacing w:after="0" w:line="240" w:lineRule="auto"/>
        <w:jc w:val="right"/>
        <w:rPr>
          <w:rFonts w:ascii="ＭＳ 明朝" w:eastAsia="ＭＳ 明朝" w:hAnsi="ＭＳ 明朝" w:cs="Times New Roman"/>
          <w:sz w:val="21"/>
          <w:szCs w:val="21"/>
          <w:lang w:eastAsia="zh-TW"/>
          <w14:ligatures w14:val="none"/>
        </w:rPr>
      </w:pPr>
      <w:r w:rsidRPr="004C2C94">
        <w:rPr>
          <w:rFonts w:ascii="ＭＳ 明朝" w:eastAsia="ＭＳ 明朝" w:hAnsi="ＭＳ 明朝" w:cs="Times New Roman"/>
          <w:spacing w:val="4"/>
          <w:sz w:val="21"/>
          <w:szCs w:val="21"/>
          <w14:ligatures w14:val="none"/>
        </w:rPr>
        <w:t>令和</w:t>
      </w:r>
      <w:r>
        <w:rPr>
          <w:rFonts w:ascii="ＭＳ 明朝" w:eastAsia="ＭＳ 明朝" w:hAnsi="ＭＳ 明朝" w:cs="Times New Roman" w:hint="eastAsia"/>
          <w:spacing w:val="4"/>
          <w:sz w:val="21"/>
          <w:szCs w:val="21"/>
          <w14:ligatures w14:val="none"/>
        </w:rPr>
        <w:t>８</w:t>
      </w:r>
      <w:r w:rsidRPr="004C2C94">
        <w:rPr>
          <w:rFonts w:ascii="ＭＳ 明朝" w:eastAsia="ＭＳ 明朝" w:hAnsi="ＭＳ 明朝" w:cs="Times New Roman"/>
          <w:spacing w:val="4"/>
          <w:sz w:val="21"/>
          <w:szCs w:val="21"/>
          <w14:ligatures w14:val="none"/>
        </w:rPr>
        <w:t>年</w:t>
      </w:r>
      <w:r w:rsidR="008461FD">
        <w:rPr>
          <w:rFonts w:ascii="ＭＳ 明朝" w:eastAsia="ＭＳ 明朝" w:hAnsi="ＭＳ 明朝" w:cs="Times New Roman" w:hint="eastAsia"/>
          <w:spacing w:val="4"/>
          <w:sz w:val="21"/>
          <w:szCs w:val="21"/>
          <w14:ligatures w14:val="none"/>
        </w:rPr>
        <w:t>９</w:t>
      </w:r>
      <w:r w:rsidRPr="004C2C94">
        <w:rPr>
          <w:rFonts w:ascii="ＭＳ 明朝" w:eastAsia="ＭＳ 明朝" w:hAnsi="ＭＳ 明朝" w:cs="Times New Roman"/>
          <w:spacing w:val="4"/>
          <w:sz w:val="21"/>
          <w:szCs w:val="21"/>
          <w14:ligatures w14:val="none"/>
        </w:rPr>
        <w:t>月</w:t>
      </w:r>
      <w:r w:rsidR="008461FD">
        <w:rPr>
          <w:rFonts w:ascii="ＭＳ 明朝" w:eastAsia="ＭＳ 明朝" w:hAnsi="ＭＳ 明朝" w:cs="Times New Roman" w:hint="eastAsia"/>
          <w:spacing w:val="4"/>
          <w:sz w:val="21"/>
          <w:szCs w:val="21"/>
          <w14:ligatures w14:val="none"/>
        </w:rPr>
        <w:t>４</w:t>
      </w:r>
      <w:r w:rsidRPr="004C2C94">
        <w:rPr>
          <w:rFonts w:ascii="ＭＳ 明朝" w:eastAsia="ＭＳ 明朝" w:hAnsi="ＭＳ 明朝" w:cs="Times New Roman"/>
          <w:spacing w:val="4"/>
          <w:sz w:val="21"/>
          <w:szCs w:val="21"/>
          <w14:ligatures w14:val="none"/>
        </w:rPr>
        <w:t>日</w:t>
      </w:r>
    </w:p>
    <w:p w14:paraId="1AE64A47" w14:textId="77777777" w:rsidR="004C2C94" w:rsidRPr="004C2C94" w:rsidRDefault="004C2C94" w:rsidP="004C2C94">
      <w:pPr>
        <w:autoSpaceDE w:val="0"/>
        <w:autoSpaceDN w:val="0"/>
        <w:spacing w:after="0" w:line="0" w:lineRule="atLeast"/>
        <w:jc w:val="both"/>
        <w:rPr>
          <w:rFonts w:ascii="ＭＳ 明朝" w:eastAsia="ＭＳ 明朝" w:hAnsi="ＭＳ 明朝" w:cs="Times New Roman"/>
          <w:sz w:val="21"/>
          <w:szCs w:val="21"/>
          <w:lang w:eastAsia="zh-TW"/>
          <w14:ligatures w14:val="none"/>
        </w:rPr>
      </w:pPr>
    </w:p>
    <w:p w14:paraId="0FBC4676" w14:textId="77777777" w:rsidR="004C2C94" w:rsidRPr="004C2C94" w:rsidRDefault="004C2C94" w:rsidP="004C2C94">
      <w:pPr>
        <w:autoSpaceDE w:val="0"/>
        <w:autoSpaceDN w:val="0"/>
        <w:spacing w:after="0" w:line="0" w:lineRule="atLeast"/>
        <w:jc w:val="both"/>
        <w:rPr>
          <w:rFonts w:ascii="ＭＳ 明朝" w:eastAsia="ＭＳ 明朝" w:hAnsi="ＭＳ 明朝" w:cs="Times New Roman"/>
          <w:sz w:val="21"/>
          <w:szCs w:val="21"/>
          <w14:ligatures w14:val="none"/>
        </w:rPr>
      </w:pPr>
      <w:r w:rsidRPr="004C2C94">
        <w:rPr>
          <w:rFonts w:ascii="ＭＳ 明朝" w:eastAsia="ＭＳ 明朝" w:hAnsi="ＭＳ 明朝" w:cs="Times New Roman"/>
          <w:sz w:val="21"/>
          <w:szCs w:val="21"/>
          <w:lang w:eastAsia="zh-TW"/>
          <w14:ligatures w14:val="none"/>
        </w:rPr>
        <w:t>群馬県中小企業団体中央会</w:t>
      </w:r>
      <w:r w:rsidRPr="004C2C94">
        <w:rPr>
          <w:rFonts w:ascii="ＭＳ 明朝" w:eastAsia="ＭＳ 明朝" w:hAnsi="ＭＳ 明朝" w:cs="Times New Roman"/>
          <w:sz w:val="21"/>
          <w:szCs w:val="21"/>
          <w14:ligatures w14:val="none"/>
        </w:rPr>
        <w:t xml:space="preserve">　総務課　行</w:t>
      </w:r>
    </w:p>
    <w:p w14:paraId="44E7C6FA" w14:textId="77777777" w:rsidR="004C2C94" w:rsidRPr="004C2C94" w:rsidRDefault="004C2C94" w:rsidP="004C2C94">
      <w:pPr>
        <w:autoSpaceDE w:val="0"/>
        <w:autoSpaceDN w:val="0"/>
        <w:spacing w:after="0" w:line="0" w:lineRule="atLeast"/>
        <w:jc w:val="both"/>
        <w:rPr>
          <w:rFonts w:ascii="ＭＳ 明朝" w:eastAsia="ＭＳ 明朝" w:hAnsi="ＭＳ 明朝" w:cs="Times New Roman"/>
          <w:sz w:val="21"/>
          <w:szCs w:val="21"/>
          <w14:ligatures w14:val="none"/>
        </w:rPr>
      </w:pPr>
      <w:r w:rsidRPr="004C2C94">
        <w:rPr>
          <w:rFonts w:ascii="ＭＳ 明朝" w:eastAsia="ＭＳ 明朝" w:hAnsi="ＭＳ 明朝" w:cs="Times New Roman"/>
          <w:sz w:val="21"/>
          <w:szCs w:val="21"/>
          <w14:ligatures w14:val="none"/>
        </w:rPr>
        <w:t xml:space="preserve">　FAX：０２７-２３４-２２６６</w:t>
      </w:r>
    </w:p>
    <w:p w14:paraId="65EE65A2" w14:textId="31461D23" w:rsidR="004C2C94" w:rsidRPr="004C2C94" w:rsidRDefault="004C2C94" w:rsidP="00653198">
      <w:pPr>
        <w:autoSpaceDE w:val="0"/>
        <w:autoSpaceDN w:val="0"/>
        <w:spacing w:after="0" w:line="0" w:lineRule="atLeast"/>
        <w:jc w:val="both"/>
        <w:rPr>
          <w:rFonts w:ascii="ＭＳ 明朝" w:eastAsia="ＭＳ 明朝" w:hAnsi="ＭＳ 明朝" w:cs="Times New Roman"/>
          <w:sz w:val="21"/>
          <w:szCs w:val="21"/>
          <w14:ligatures w14:val="none"/>
        </w:rPr>
      </w:pPr>
      <w:r w:rsidRPr="004C2C94">
        <w:rPr>
          <w:rFonts w:ascii="ＭＳ 明朝" w:eastAsia="ＭＳ 明朝" w:hAnsi="ＭＳ 明朝" w:cs="Times New Roman"/>
          <w:sz w:val="21"/>
          <w:szCs w:val="21"/>
          <w14:ligatures w14:val="none"/>
        </w:rPr>
        <w:t xml:space="preserve">　</w:t>
      </w:r>
      <w:proofErr w:type="gramStart"/>
      <w:r w:rsidRPr="004C2C94">
        <w:rPr>
          <w:rFonts w:ascii="ＭＳ 明朝" w:eastAsia="ＭＳ 明朝" w:hAnsi="ＭＳ 明朝" w:cs="Times New Roman"/>
          <w:sz w:val="21"/>
          <w:szCs w:val="21"/>
          <w14:ligatures w14:val="none"/>
        </w:rPr>
        <w:t>ﾒｰﾙ</w:t>
      </w:r>
      <w:proofErr w:type="gramEnd"/>
      <w:r w:rsidRPr="004C2C94">
        <w:rPr>
          <w:rFonts w:ascii="ＭＳ 明朝" w:eastAsia="ＭＳ 明朝" w:hAnsi="ＭＳ 明朝" w:cs="Times New Roman"/>
          <w:sz w:val="21"/>
          <w:szCs w:val="21"/>
          <w14:ligatures w14:val="none"/>
        </w:rPr>
        <w:t>：soumu@chuokai-gunma.or.jp</w:t>
      </w:r>
    </w:p>
    <w:p w14:paraId="72277853" w14:textId="77777777" w:rsidR="00D63F97" w:rsidRPr="004C2C94" w:rsidRDefault="00D63F97" w:rsidP="00D63F97">
      <w:pPr>
        <w:jc w:val="center"/>
        <w:rPr>
          <w:rFonts w:ascii="ＭＳ 明朝" w:eastAsia="ＭＳ 明朝" w:hAnsi="ＭＳ 明朝"/>
          <w:b/>
          <w:bCs/>
        </w:rPr>
      </w:pPr>
    </w:p>
    <w:p w14:paraId="2F4E684E" w14:textId="13062875" w:rsidR="00335D49" w:rsidRPr="004C2C94" w:rsidRDefault="0002686C" w:rsidP="004C2C94">
      <w:pPr>
        <w:jc w:val="center"/>
        <w:rPr>
          <w:rFonts w:ascii="ＭＳ 明朝" w:eastAsia="ＭＳ 明朝" w:hAnsi="ＭＳ 明朝"/>
          <w:b/>
          <w:bCs/>
        </w:rPr>
      </w:pPr>
      <w:r w:rsidRPr="00D63F97">
        <w:rPr>
          <w:rFonts w:ascii="ＭＳ 明朝" w:eastAsia="ＭＳ 明朝" w:hAnsi="ＭＳ 明朝" w:hint="eastAsia"/>
          <w:b/>
          <w:bCs/>
        </w:rPr>
        <w:t>組合代表者懇談会　出席通知</w:t>
      </w:r>
    </w:p>
    <w:p w14:paraId="7BE6510E" w14:textId="51B53210" w:rsidR="0002686C" w:rsidRDefault="0002686C" w:rsidP="0002686C">
      <w:pPr>
        <w:autoSpaceDE w:val="0"/>
        <w:autoSpaceDN w:val="0"/>
        <w:rPr>
          <w:rFonts w:ascii="ＭＳ 明朝" w:eastAsia="ＭＳ 明朝" w:hAnsi="ＭＳ 明朝" w:cs="Times New Roman"/>
          <w:szCs w:val="21"/>
          <w14:ligatures w14:val="none"/>
        </w:rPr>
      </w:pPr>
      <w:r>
        <w:rPr>
          <w:rFonts w:ascii="ＭＳ 明朝" w:eastAsia="ＭＳ 明朝" w:hAnsi="ＭＳ 明朝" w:cs="Times New Roman" w:hint="eastAsia"/>
          <w:szCs w:val="21"/>
          <w14:ligatures w14:val="none"/>
        </w:rPr>
        <w:t>１０月２１日（水）開催の組合代表者懇談会について、次のとおり出席します。</w:t>
      </w:r>
    </w:p>
    <w:tbl>
      <w:tblPr>
        <w:tblStyle w:val="af"/>
        <w:tblW w:w="0" w:type="auto"/>
        <w:tblInd w:w="562" w:type="dxa"/>
        <w:tblLook w:val="04A0" w:firstRow="1" w:lastRow="0" w:firstColumn="1" w:lastColumn="0" w:noHBand="0" w:noVBand="1"/>
      </w:tblPr>
      <w:tblGrid>
        <w:gridCol w:w="1985"/>
        <w:gridCol w:w="5812"/>
      </w:tblGrid>
      <w:tr w:rsidR="0002686C" w14:paraId="5A17D05E" w14:textId="77777777">
        <w:trPr>
          <w:trHeight w:val="578"/>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4DC0720F" w14:textId="77777777" w:rsidR="0002686C" w:rsidRDefault="0002686C">
            <w:pPr>
              <w:autoSpaceDE w:val="0"/>
              <w:autoSpaceDN w:val="0"/>
              <w:jc w:val="distribute"/>
              <w:rPr>
                <w:rFonts w:ascii="ＭＳ 明朝" w:hAnsi="ＭＳ 明朝"/>
                <w:szCs w:val="21"/>
              </w:rPr>
            </w:pPr>
            <w:r>
              <w:rPr>
                <w:rFonts w:ascii="ＭＳ 明朝" w:hAnsi="ＭＳ 明朝" w:hint="eastAsia"/>
                <w:szCs w:val="21"/>
              </w:rPr>
              <w:t>組合名</w:t>
            </w:r>
          </w:p>
        </w:tc>
        <w:tc>
          <w:tcPr>
            <w:tcW w:w="5812" w:type="dxa"/>
            <w:tcBorders>
              <w:top w:val="single" w:sz="4" w:space="0" w:color="000000"/>
              <w:left w:val="single" w:sz="4" w:space="0" w:color="000000"/>
              <w:bottom w:val="single" w:sz="4" w:space="0" w:color="000000"/>
              <w:right w:val="single" w:sz="4" w:space="0" w:color="000000"/>
            </w:tcBorders>
            <w:vAlign w:val="center"/>
          </w:tcPr>
          <w:p w14:paraId="6AE4798C" w14:textId="77777777" w:rsidR="0002686C" w:rsidRDefault="0002686C">
            <w:pPr>
              <w:autoSpaceDE w:val="0"/>
              <w:autoSpaceDN w:val="0"/>
              <w:rPr>
                <w:rFonts w:ascii="ＭＳ 明朝" w:hAnsi="ＭＳ 明朝"/>
                <w:szCs w:val="21"/>
              </w:rPr>
            </w:pPr>
          </w:p>
        </w:tc>
      </w:tr>
      <w:tr w:rsidR="0002686C" w14:paraId="7648E624" w14:textId="77777777">
        <w:trPr>
          <w:trHeight w:val="578"/>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5EA17E30" w14:textId="77777777" w:rsidR="0002686C" w:rsidRDefault="0002686C">
            <w:pPr>
              <w:autoSpaceDE w:val="0"/>
              <w:autoSpaceDN w:val="0"/>
              <w:jc w:val="distribute"/>
              <w:rPr>
                <w:rFonts w:ascii="ＭＳ 明朝" w:hAnsi="ＭＳ 明朝"/>
                <w:szCs w:val="21"/>
              </w:rPr>
            </w:pPr>
            <w:r>
              <w:rPr>
                <w:rFonts w:ascii="ＭＳ 明朝" w:hAnsi="ＭＳ 明朝" w:hint="eastAsia"/>
                <w:szCs w:val="21"/>
              </w:rPr>
              <w:t>参加者氏名</w:t>
            </w:r>
          </w:p>
        </w:tc>
        <w:tc>
          <w:tcPr>
            <w:tcW w:w="5812" w:type="dxa"/>
            <w:tcBorders>
              <w:top w:val="single" w:sz="4" w:space="0" w:color="000000"/>
              <w:left w:val="single" w:sz="4" w:space="0" w:color="000000"/>
              <w:bottom w:val="single" w:sz="4" w:space="0" w:color="000000"/>
              <w:right w:val="single" w:sz="4" w:space="0" w:color="000000"/>
            </w:tcBorders>
            <w:vAlign w:val="center"/>
          </w:tcPr>
          <w:p w14:paraId="7472E1AF" w14:textId="77777777" w:rsidR="0002686C" w:rsidRDefault="0002686C">
            <w:pPr>
              <w:autoSpaceDE w:val="0"/>
              <w:autoSpaceDN w:val="0"/>
              <w:rPr>
                <w:rFonts w:ascii="ＭＳ 明朝" w:hAnsi="ＭＳ 明朝"/>
                <w:szCs w:val="21"/>
              </w:rPr>
            </w:pPr>
          </w:p>
        </w:tc>
      </w:tr>
      <w:tr w:rsidR="0002686C" w14:paraId="7286423B" w14:textId="77777777">
        <w:trPr>
          <w:trHeight w:val="578"/>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65B1DEC0" w14:textId="77777777" w:rsidR="0002686C" w:rsidRDefault="0002686C">
            <w:pPr>
              <w:autoSpaceDE w:val="0"/>
              <w:autoSpaceDN w:val="0"/>
              <w:jc w:val="distribute"/>
              <w:rPr>
                <w:rFonts w:ascii="ＭＳ 明朝" w:hAnsi="ＭＳ 明朝"/>
                <w:szCs w:val="21"/>
              </w:rPr>
            </w:pPr>
            <w:r>
              <w:rPr>
                <w:rFonts w:ascii="ＭＳ 明朝" w:hAnsi="ＭＳ 明朝" w:hint="eastAsia"/>
                <w:szCs w:val="21"/>
              </w:rPr>
              <w:t>参加者の組合役職</w:t>
            </w:r>
          </w:p>
        </w:tc>
        <w:tc>
          <w:tcPr>
            <w:tcW w:w="5812" w:type="dxa"/>
            <w:tcBorders>
              <w:top w:val="single" w:sz="4" w:space="0" w:color="000000"/>
              <w:left w:val="single" w:sz="4" w:space="0" w:color="000000"/>
              <w:bottom w:val="single" w:sz="4" w:space="0" w:color="000000"/>
              <w:right w:val="single" w:sz="4" w:space="0" w:color="000000"/>
            </w:tcBorders>
            <w:vAlign w:val="center"/>
          </w:tcPr>
          <w:p w14:paraId="73BB4656" w14:textId="77777777" w:rsidR="0002686C" w:rsidRDefault="0002686C">
            <w:pPr>
              <w:autoSpaceDE w:val="0"/>
              <w:autoSpaceDN w:val="0"/>
              <w:rPr>
                <w:rFonts w:ascii="ＭＳ 明朝" w:hAnsi="ＭＳ 明朝"/>
                <w:szCs w:val="21"/>
              </w:rPr>
            </w:pPr>
          </w:p>
        </w:tc>
      </w:tr>
      <w:tr w:rsidR="0002686C" w14:paraId="5DE32989" w14:textId="77777777">
        <w:trPr>
          <w:trHeight w:val="578"/>
        </w:trPr>
        <w:tc>
          <w:tcPr>
            <w:tcW w:w="1985" w:type="dxa"/>
            <w:tcBorders>
              <w:top w:val="single" w:sz="4" w:space="0" w:color="000000"/>
              <w:left w:val="single" w:sz="4" w:space="0" w:color="000000"/>
              <w:bottom w:val="single" w:sz="4" w:space="0" w:color="000000"/>
              <w:right w:val="single" w:sz="4" w:space="0" w:color="000000"/>
            </w:tcBorders>
            <w:vAlign w:val="center"/>
            <w:hideMark/>
          </w:tcPr>
          <w:p w14:paraId="23A7CE57" w14:textId="77777777" w:rsidR="0002686C" w:rsidRDefault="0002686C">
            <w:pPr>
              <w:autoSpaceDE w:val="0"/>
              <w:autoSpaceDN w:val="0"/>
              <w:jc w:val="distribute"/>
              <w:rPr>
                <w:rFonts w:ascii="ＭＳ 明朝" w:hAnsi="ＭＳ 明朝"/>
                <w:sz w:val="21"/>
                <w:szCs w:val="21"/>
              </w:rPr>
            </w:pPr>
            <w:r>
              <w:rPr>
                <w:rFonts w:ascii="ＭＳ 明朝" w:hAnsi="ＭＳ 明朝" w:hint="eastAsia"/>
                <w:szCs w:val="21"/>
              </w:rPr>
              <w:t>申込担当者</w:t>
            </w:r>
          </w:p>
        </w:tc>
        <w:tc>
          <w:tcPr>
            <w:tcW w:w="5812" w:type="dxa"/>
            <w:tcBorders>
              <w:top w:val="single" w:sz="4" w:space="0" w:color="000000"/>
              <w:left w:val="single" w:sz="4" w:space="0" w:color="000000"/>
              <w:bottom w:val="single" w:sz="4" w:space="0" w:color="000000"/>
              <w:right w:val="single" w:sz="4" w:space="0" w:color="000000"/>
            </w:tcBorders>
            <w:vAlign w:val="center"/>
          </w:tcPr>
          <w:p w14:paraId="77A3B1A6" w14:textId="77777777" w:rsidR="0002686C" w:rsidRDefault="0002686C">
            <w:pPr>
              <w:autoSpaceDE w:val="0"/>
              <w:autoSpaceDN w:val="0"/>
              <w:rPr>
                <w:rFonts w:ascii="ＭＳ 明朝" w:hAnsi="ＭＳ 明朝"/>
                <w:szCs w:val="21"/>
              </w:rPr>
            </w:pPr>
          </w:p>
        </w:tc>
      </w:tr>
    </w:tbl>
    <w:p w14:paraId="6EBD4CE6" w14:textId="3FAB3D6D" w:rsidR="0002686C" w:rsidRPr="00335D49" w:rsidRDefault="0002686C" w:rsidP="00335D49">
      <w:pPr>
        <w:autoSpaceDE w:val="0"/>
        <w:autoSpaceDN w:val="0"/>
        <w:spacing w:after="0"/>
        <w:rPr>
          <w:rFonts w:ascii="ＭＳ 明朝" w:eastAsia="ＭＳ 明朝" w:hAnsi="ＭＳ 明朝" w:cs="Times New Roman"/>
          <w:kern w:val="0"/>
          <w:sz w:val="20"/>
          <w:szCs w:val="20"/>
          <w14:ligatures w14:val="none"/>
        </w:rPr>
      </w:pPr>
      <w:r w:rsidRPr="00335D49">
        <w:rPr>
          <w:rFonts w:ascii="ＭＳ 明朝" w:eastAsia="ＭＳ 明朝" w:hAnsi="ＭＳ 明朝" w:cs="Times New Roman" w:hint="eastAsia"/>
          <w:sz w:val="21"/>
          <w:szCs w:val="20"/>
          <w14:ligatures w14:val="none"/>
        </w:rPr>
        <w:t>○１０月</w:t>
      </w:r>
      <w:r w:rsidR="003D6F2A">
        <w:rPr>
          <w:rFonts w:ascii="ＭＳ 明朝" w:eastAsia="ＭＳ 明朝" w:hAnsi="ＭＳ 明朝" w:cs="Times New Roman" w:hint="eastAsia"/>
          <w:sz w:val="21"/>
          <w:szCs w:val="20"/>
          <w14:ligatures w14:val="none"/>
        </w:rPr>
        <w:t>５</w:t>
      </w:r>
      <w:r w:rsidRPr="00335D49">
        <w:rPr>
          <w:rFonts w:ascii="ＭＳ 明朝" w:eastAsia="ＭＳ 明朝" w:hAnsi="ＭＳ 明朝" w:cs="Times New Roman" w:hint="eastAsia"/>
          <w:sz w:val="21"/>
          <w:szCs w:val="20"/>
          <w14:ligatures w14:val="none"/>
        </w:rPr>
        <w:t>日(</w:t>
      </w:r>
      <w:r w:rsidR="003D6F2A">
        <w:rPr>
          <w:rFonts w:ascii="ＭＳ 明朝" w:eastAsia="ＭＳ 明朝" w:hAnsi="ＭＳ 明朝" w:cs="Times New Roman" w:hint="eastAsia"/>
          <w:sz w:val="21"/>
          <w:szCs w:val="20"/>
          <w14:ligatures w14:val="none"/>
        </w:rPr>
        <w:t>月</w:t>
      </w:r>
      <w:r w:rsidRPr="00335D49">
        <w:rPr>
          <w:rFonts w:ascii="ＭＳ 明朝" w:eastAsia="ＭＳ 明朝" w:hAnsi="ＭＳ 明朝" w:cs="Times New Roman" w:hint="eastAsia"/>
          <w:sz w:val="21"/>
          <w:szCs w:val="20"/>
          <w14:ligatures w14:val="none"/>
        </w:rPr>
        <w:t>)までにＦＡＸ</w:t>
      </w:r>
      <w:r w:rsidRPr="00335D49">
        <w:rPr>
          <w:rFonts w:ascii="ＭＳ 明朝" w:eastAsia="ＭＳ 明朝" w:hAnsi="ＭＳ 明朝" w:cs="Times New Roman" w:hint="eastAsia"/>
          <w:kern w:val="0"/>
          <w:sz w:val="21"/>
          <w:szCs w:val="20"/>
          <w14:ligatures w14:val="none"/>
        </w:rPr>
        <w:t>または</w:t>
      </w:r>
      <w:proofErr w:type="gramStart"/>
      <w:r w:rsidRPr="00335D49">
        <w:rPr>
          <w:rFonts w:ascii="ＭＳ 明朝" w:eastAsia="ＭＳ 明朝" w:hAnsi="ＭＳ 明朝" w:cs="Times New Roman" w:hint="eastAsia"/>
          <w:kern w:val="0"/>
          <w:sz w:val="21"/>
          <w:szCs w:val="20"/>
          <w14:ligatures w14:val="none"/>
        </w:rPr>
        <w:t>メール</w:t>
      </w:r>
      <w:proofErr w:type="gramEnd"/>
      <w:r w:rsidRPr="00335D49">
        <w:rPr>
          <w:rFonts w:ascii="ＭＳ 明朝" w:eastAsia="ＭＳ 明朝" w:hAnsi="ＭＳ 明朝" w:cs="Times New Roman" w:hint="eastAsia"/>
          <w:kern w:val="0"/>
          <w:sz w:val="21"/>
          <w:szCs w:val="20"/>
          <w14:ligatures w14:val="none"/>
        </w:rPr>
        <w:t>にて参加申込をお願いいたします。</w:t>
      </w:r>
    </w:p>
    <w:p w14:paraId="2761ECB9" w14:textId="37D73772" w:rsidR="0002686C" w:rsidRDefault="0002686C" w:rsidP="00335D49">
      <w:pPr>
        <w:spacing w:after="0"/>
        <w:rPr>
          <w:rFonts w:ascii="ＭＳ 明朝" w:eastAsia="ＭＳ 明朝" w:hAnsi="ＭＳ 明朝"/>
          <w:sz w:val="21"/>
          <w:szCs w:val="20"/>
        </w:rPr>
      </w:pPr>
      <w:r w:rsidRPr="00335D49">
        <w:rPr>
          <w:rFonts w:ascii="ＭＳ 明朝" w:eastAsia="ＭＳ 明朝" w:hAnsi="ＭＳ 明朝"/>
          <w:sz w:val="21"/>
          <w:szCs w:val="20"/>
        </w:rPr>
        <w:t>○</w:t>
      </w:r>
      <w:r w:rsidRPr="00335D49">
        <w:rPr>
          <w:rFonts w:ascii="ＭＳ 明朝" w:eastAsia="ＭＳ 明朝" w:hAnsi="ＭＳ 明朝" w:hint="eastAsia"/>
          <w:sz w:val="21"/>
          <w:szCs w:val="20"/>
        </w:rPr>
        <w:t>以下の</w:t>
      </w:r>
      <w:r w:rsidR="00A064F9">
        <w:rPr>
          <w:rFonts w:ascii="ＭＳ 明朝" w:eastAsia="ＭＳ 明朝" w:hAnsi="ＭＳ 明朝" w:hint="eastAsia"/>
          <w:sz w:val="21"/>
          <w:szCs w:val="20"/>
        </w:rPr>
        <w:t>事前</w:t>
      </w:r>
      <w:r w:rsidRPr="00335D49">
        <w:rPr>
          <w:rFonts w:ascii="ＭＳ 明朝" w:eastAsia="ＭＳ 明朝" w:hAnsi="ＭＳ 明朝" w:hint="eastAsia"/>
          <w:sz w:val="21"/>
          <w:szCs w:val="20"/>
        </w:rPr>
        <w:t>アンケート</w:t>
      </w:r>
      <w:r w:rsidR="0008303B">
        <w:rPr>
          <w:rFonts w:ascii="ＭＳ 明朝" w:eastAsia="ＭＳ 明朝" w:hAnsi="ＭＳ 明朝" w:hint="eastAsia"/>
          <w:sz w:val="21"/>
          <w:szCs w:val="20"/>
        </w:rPr>
        <w:t>も</w:t>
      </w:r>
      <w:r w:rsidRPr="00335D49">
        <w:rPr>
          <w:rFonts w:ascii="ＭＳ 明朝" w:eastAsia="ＭＳ 明朝" w:hAnsi="ＭＳ 明朝" w:hint="eastAsia"/>
          <w:sz w:val="21"/>
          <w:szCs w:val="20"/>
        </w:rPr>
        <w:t>ご記入のうえ、一緒にお送りください。</w:t>
      </w:r>
    </w:p>
    <w:p w14:paraId="7E52E54A" w14:textId="006802F5" w:rsidR="00653198" w:rsidRPr="00335D49" w:rsidRDefault="00653198" w:rsidP="00335D49">
      <w:pPr>
        <w:spacing w:after="0"/>
        <w:rPr>
          <w:rFonts w:ascii="ＭＳ 明朝" w:eastAsia="ＭＳ 明朝" w:hAnsi="ＭＳ 明朝"/>
          <w:sz w:val="21"/>
          <w:szCs w:val="20"/>
        </w:rPr>
      </w:pPr>
      <w:r>
        <w:rPr>
          <w:rFonts w:ascii="ＭＳ 明朝" w:eastAsia="ＭＳ 明朝" w:hAnsi="ＭＳ 明朝" w:hint="eastAsia"/>
          <w:sz w:val="21"/>
          <w:szCs w:val="20"/>
        </w:rPr>
        <w:t>○HPにも同様の用紙を掲載しておりますので、必要に応じてそちらもお使いください。</w:t>
      </w:r>
    </w:p>
    <w:p w14:paraId="1739CCB4" w14:textId="7BF9A1BA" w:rsidR="00D63F97" w:rsidRDefault="00335D49" w:rsidP="00335D49">
      <w:pPr>
        <w:spacing w:after="0"/>
        <w:rPr>
          <w:rFonts w:ascii="ＭＳ 明朝" w:eastAsia="ＭＳ 明朝" w:hAnsi="ＭＳ 明朝"/>
          <w:sz w:val="21"/>
          <w:szCs w:val="20"/>
        </w:rPr>
      </w:pPr>
      <w:r w:rsidRPr="00335D49">
        <w:rPr>
          <w:rFonts w:ascii="ＭＳ 明朝" w:eastAsia="ＭＳ 明朝" w:hAnsi="ＭＳ 明朝"/>
          <w:sz w:val="21"/>
          <w:szCs w:val="20"/>
        </w:rPr>
        <w:t>○記載いただいた事項は</w:t>
      </w:r>
      <w:r w:rsidRPr="00335D49">
        <w:rPr>
          <w:rFonts w:ascii="ＭＳ 明朝" w:eastAsia="ＭＳ 明朝" w:hAnsi="ＭＳ 明朝" w:hint="eastAsia"/>
          <w:sz w:val="21"/>
          <w:szCs w:val="20"/>
        </w:rPr>
        <w:t>、</w:t>
      </w:r>
      <w:r w:rsidRPr="00335D49">
        <w:rPr>
          <w:rFonts w:ascii="ＭＳ 明朝" w:eastAsia="ＭＳ 明朝" w:hAnsi="ＭＳ 明朝"/>
          <w:sz w:val="21"/>
          <w:szCs w:val="20"/>
        </w:rPr>
        <w:t>回答者がわからない形で懇談会資料とさせていただく場合があります。</w:t>
      </w:r>
    </w:p>
    <w:p w14:paraId="340B59F7" w14:textId="77777777" w:rsidR="00335D49" w:rsidRPr="0002686C" w:rsidRDefault="00335D49" w:rsidP="0002686C">
      <w:pPr>
        <w:rPr>
          <w:rFonts w:ascii="ＭＳ 明朝" w:eastAsia="ＭＳ 明朝" w:hAnsi="ＭＳ 明朝"/>
          <w:szCs w:val="21"/>
        </w:rPr>
      </w:pPr>
    </w:p>
    <w:p w14:paraId="499D07F6" w14:textId="5D9038CC" w:rsidR="00335D49" w:rsidRDefault="00632257" w:rsidP="00A064F9">
      <w:pPr>
        <w:pStyle w:val="a9"/>
        <w:ind w:left="660"/>
        <w:jc w:val="center"/>
        <w:rPr>
          <w:rFonts w:ascii="ＭＳ 明朝" w:eastAsia="ＭＳ 明朝" w:hAnsi="ＭＳ 明朝"/>
          <w:b/>
          <w:bCs/>
          <w:sz w:val="21"/>
          <w:szCs w:val="21"/>
        </w:rPr>
      </w:pPr>
      <w:r w:rsidRPr="00A064F9">
        <w:rPr>
          <w:rFonts w:ascii="ＭＳ 明朝" w:eastAsia="ＭＳ 明朝" w:hAnsi="ＭＳ 明朝" w:hint="eastAsia"/>
          <w:b/>
          <w:bCs/>
          <w:sz w:val="21"/>
          <w:szCs w:val="21"/>
        </w:rPr>
        <w:t>持続的な賃上げを実現するための価格転嫁、設備・成長投資に</w:t>
      </w:r>
      <w:r w:rsidR="00092DD2" w:rsidRPr="00A064F9">
        <w:rPr>
          <w:rFonts w:ascii="ＭＳ 明朝" w:eastAsia="ＭＳ 明朝" w:hAnsi="ＭＳ 明朝" w:hint="eastAsia"/>
          <w:b/>
          <w:bCs/>
          <w:sz w:val="21"/>
          <w:szCs w:val="21"/>
        </w:rPr>
        <w:t>関するアンケート</w:t>
      </w:r>
    </w:p>
    <w:p w14:paraId="244A7475" w14:textId="77777777" w:rsidR="00A064F9" w:rsidRPr="00A064F9" w:rsidRDefault="00A064F9" w:rsidP="00A064F9">
      <w:pPr>
        <w:pStyle w:val="a9"/>
        <w:ind w:left="660"/>
        <w:jc w:val="center"/>
        <w:rPr>
          <w:rFonts w:ascii="ＭＳ 明朝" w:eastAsia="ＭＳ 明朝" w:hAnsi="ＭＳ 明朝"/>
          <w:b/>
          <w:bCs/>
          <w:sz w:val="21"/>
          <w:szCs w:val="21"/>
        </w:rPr>
      </w:pPr>
    </w:p>
    <w:p w14:paraId="24934688" w14:textId="20AA8AD6" w:rsidR="00632257" w:rsidRPr="00D63F97" w:rsidRDefault="00632257" w:rsidP="00632257">
      <w:pPr>
        <w:pStyle w:val="a9"/>
        <w:ind w:leftChars="300" w:left="660"/>
        <w:rPr>
          <w:rFonts w:ascii="ＭＳ 明朝" w:eastAsia="ＭＳ 明朝" w:hAnsi="ＭＳ 明朝"/>
          <w:sz w:val="21"/>
          <w:szCs w:val="21"/>
          <w:u w:val="single"/>
        </w:rPr>
      </w:pPr>
      <w:r w:rsidRPr="00D63F97">
        <w:rPr>
          <w:rFonts w:ascii="ＭＳ 明朝" w:eastAsia="ＭＳ 明朝" w:hAnsi="ＭＳ 明朝"/>
          <w:sz w:val="21"/>
          <w:szCs w:val="21"/>
          <w:u w:val="single"/>
        </w:rPr>
        <w:t xml:space="preserve">Q1. </w:t>
      </w:r>
      <w:r w:rsidRPr="00D63F97">
        <w:rPr>
          <w:rFonts w:ascii="ＭＳ 明朝" w:eastAsia="ＭＳ 明朝" w:hAnsi="ＭＳ 明朝" w:hint="eastAsia"/>
          <w:sz w:val="21"/>
          <w:szCs w:val="21"/>
          <w:u w:val="single"/>
        </w:rPr>
        <w:t>持続的な賃上げを行うにあたり、課題となっている点についてお教えください。（複数回答可）</w:t>
      </w:r>
    </w:p>
    <w:p w14:paraId="41058521"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xml:space="preserve">[ ] </w:t>
      </w:r>
      <w:r w:rsidRPr="00D63F97">
        <w:rPr>
          <w:rFonts w:ascii="ＭＳ 明朝" w:eastAsia="ＭＳ 明朝" w:hAnsi="ＭＳ 明朝" w:hint="eastAsia"/>
          <w:sz w:val="21"/>
          <w:szCs w:val="21"/>
        </w:rPr>
        <w:t xml:space="preserve">価格転嫁ができていない　　</w:t>
      </w: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コスト増　　</w:t>
      </w: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売り上げの確保難</w:t>
      </w:r>
      <w:r w:rsidRPr="00D63F97">
        <w:rPr>
          <w:rFonts w:ascii="ＭＳ 明朝" w:eastAsia="ＭＳ 明朝" w:hAnsi="ＭＳ 明朝" w:hint="eastAsia"/>
          <w:sz w:val="18"/>
          <w:szCs w:val="18"/>
        </w:rPr>
        <w:t xml:space="preserve">（売上限界・消費低迷）　</w:t>
      </w:r>
      <w:r w:rsidRPr="00D63F97">
        <w:rPr>
          <w:rFonts w:ascii="ＭＳ 明朝" w:eastAsia="ＭＳ 明朝" w:hAnsi="ＭＳ 明朝" w:hint="eastAsia"/>
          <w:sz w:val="21"/>
          <w:szCs w:val="21"/>
        </w:rPr>
        <w:t xml:space="preserve">　</w:t>
      </w:r>
    </w:p>
    <w:p w14:paraId="0BD125E6"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労働生産性が上がらない　　</w:t>
      </w: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人財不足</w:t>
      </w:r>
      <w:r w:rsidRPr="00D63F97">
        <w:rPr>
          <w:rFonts w:ascii="ＭＳ 明朝" w:eastAsia="ＭＳ 明朝" w:hAnsi="ＭＳ 明朝" w:hint="eastAsia"/>
          <w:sz w:val="18"/>
          <w:szCs w:val="18"/>
        </w:rPr>
        <w:t>（スキルのある人材が不足している）</w:t>
      </w:r>
      <w:r w:rsidRPr="00D63F97">
        <w:rPr>
          <w:rFonts w:ascii="ＭＳ 明朝" w:eastAsia="ＭＳ 明朝" w:hAnsi="ＭＳ 明朝" w:hint="eastAsia"/>
          <w:sz w:val="21"/>
          <w:szCs w:val="21"/>
        </w:rPr>
        <w:t xml:space="preserve">　</w:t>
      </w: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人手不足　  　</w:t>
      </w:r>
    </w:p>
    <w:p w14:paraId="71A79309" w14:textId="77777777" w:rsidR="00632257" w:rsidRPr="00D63F97" w:rsidRDefault="00632257" w:rsidP="00632257">
      <w:pPr>
        <w:pStyle w:val="a9"/>
        <w:ind w:leftChars="400" w:left="880"/>
        <w:rPr>
          <w:rFonts w:ascii="ＭＳ 明朝" w:eastAsia="ＭＳ 明朝" w:hAnsi="ＭＳ 明朝"/>
          <w:sz w:val="20"/>
          <w:szCs w:val="20"/>
        </w:rPr>
      </w:pPr>
      <w:r w:rsidRPr="00D63F97">
        <w:rPr>
          <w:rFonts w:ascii="ＭＳ 明朝" w:eastAsia="ＭＳ 明朝" w:hAnsi="ＭＳ 明朝"/>
          <w:sz w:val="21"/>
          <w:szCs w:val="21"/>
        </w:rPr>
        <w:t xml:space="preserve">[ ] </w:t>
      </w:r>
      <w:r w:rsidRPr="00D63F97">
        <w:rPr>
          <w:rFonts w:ascii="ＭＳ 明朝" w:eastAsia="ＭＳ 明朝" w:hAnsi="ＭＳ 明朝" w:hint="eastAsia"/>
          <w:sz w:val="21"/>
          <w:szCs w:val="21"/>
        </w:rPr>
        <w:t>給与体系</w:t>
      </w:r>
      <w:r w:rsidRPr="00D63F97">
        <w:rPr>
          <w:rFonts w:ascii="ＭＳ 明朝" w:eastAsia="ＭＳ 明朝" w:hAnsi="ＭＳ 明朝" w:hint="eastAsia"/>
          <w:sz w:val="18"/>
          <w:szCs w:val="18"/>
        </w:rPr>
        <w:t>（</w:t>
      </w:r>
      <w:r w:rsidRPr="00D63F97">
        <w:rPr>
          <w:rFonts w:ascii="ＭＳ 明朝" w:eastAsia="ＭＳ 明朝" w:hAnsi="ＭＳ 明朝"/>
          <w:sz w:val="18"/>
          <w:szCs w:val="18"/>
        </w:rPr>
        <w:t>初任給の高騰に既存の賃金体系が追いつかず、社内</w:t>
      </w:r>
      <w:r w:rsidRPr="00D63F97">
        <w:rPr>
          <w:rFonts w:ascii="ＭＳ 明朝" w:eastAsia="ＭＳ 明朝" w:hAnsi="ＭＳ 明朝" w:hint="eastAsia"/>
          <w:sz w:val="18"/>
          <w:szCs w:val="18"/>
        </w:rPr>
        <w:t>で</w:t>
      </w:r>
      <w:r w:rsidRPr="00D63F97">
        <w:rPr>
          <w:rFonts w:ascii="ＭＳ 明朝" w:eastAsia="ＭＳ 明朝" w:hAnsi="ＭＳ 明朝"/>
          <w:sz w:val="18"/>
          <w:szCs w:val="18"/>
        </w:rPr>
        <w:t>逆転が生じ</w:t>
      </w:r>
      <w:r w:rsidRPr="00D63F97">
        <w:rPr>
          <w:rFonts w:ascii="ＭＳ 明朝" w:eastAsia="ＭＳ 明朝" w:hAnsi="ＭＳ 明朝" w:hint="eastAsia"/>
          <w:sz w:val="18"/>
          <w:szCs w:val="18"/>
        </w:rPr>
        <w:t>てしまう等）</w:t>
      </w:r>
    </w:p>
    <w:p w14:paraId="44C0C019"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成長投資ができていない　　</w:t>
      </w: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特にない</w:t>
      </w:r>
    </w:p>
    <w:p w14:paraId="61263212" w14:textId="0DE96F62" w:rsidR="0002686C"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その他（自由記述）</w:t>
      </w:r>
    </w:p>
    <w:p w14:paraId="1B4B93C8" w14:textId="77777777" w:rsidR="004C2C94" w:rsidRDefault="004C2C94" w:rsidP="00632257">
      <w:pPr>
        <w:pStyle w:val="a9"/>
        <w:ind w:leftChars="400" w:left="880"/>
        <w:rPr>
          <w:rFonts w:ascii="ＭＳ 明朝" w:eastAsia="ＭＳ 明朝" w:hAnsi="ＭＳ 明朝"/>
          <w:sz w:val="21"/>
          <w:szCs w:val="21"/>
        </w:rPr>
      </w:pPr>
    </w:p>
    <w:p w14:paraId="38703493" w14:textId="77777777" w:rsidR="004C2C94" w:rsidRPr="00D63F97" w:rsidRDefault="004C2C94" w:rsidP="00632257">
      <w:pPr>
        <w:pStyle w:val="a9"/>
        <w:ind w:leftChars="400" w:left="880"/>
        <w:rPr>
          <w:rFonts w:ascii="ＭＳ 明朝" w:eastAsia="ＭＳ 明朝" w:hAnsi="ＭＳ 明朝"/>
          <w:sz w:val="21"/>
          <w:szCs w:val="21"/>
        </w:rPr>
      </w:pPr>
    </w:p>
    <w:p w14:paraId="6019C8BB" w14:textId="77777777" w:rsidR="00632257" w:rsidRPr="00D63F97" w:rsidRDefault="00632257" w:rsidP="00632257">
      <w:pPr>
        <w:pStyle w:val="a9"/>
        <w:ind w:leftChars="300" w:left="1080" w:hangingChars="200" w:hanging="420"/>
        <w:rPr>
          <w:rFonts w:ascii="ＭＳ 明朝" w:eastAsia="ＭＳ 明朝" w:hAnsi="ＭＳ 明朝"/>
          <w:sz w:val="21"/>
          <w:szCs w:val="21"/>
          <w:u w:val="single"/>
        </w:rPr>
      </w:pPr>
      <w:r w:rsidRPr="00D63F97">
        <w:rPr>
          <w:rFonts w:ascii="ＭＳ 明朝" w:eastAsia="ＭＳ 明朝" w:hAnsi="ＭＳ 明朝"/>
          <w:sz w:val="21"/>
          <w:szCs w:val="21"/>
          <w:u w:val="single"/>
        </w:rPr>
        <w:t xml:space="preserve">Q2. </w:t>
      </w:r>
      <w:r w:rsidRPr="00D63F97">
        <w:rPr>
          <w:rFonts w:ascii="ＭＳ 明朝" w:eastAsia="ＭＳ 明朝" w:hAnsi="ＭＳ 明朝" w:hint="eastAsia"/>
          <w:sz w:val="21"/>
          <w:szCs w:val="21"/>
          <w:u w:val="single"/>
        </w:rPr>
        <w:t>持続的な</w:t>
      </w:r>
      <w:r w:rsidRPr="00D63F97">
        <w:rPr>
          <w:rFonts w:ascii="ＭＳ 明朝" w:eastAsia="ＭＳ 明朝" w:hAnsi="ＭＳ 明朝"/>
          <w:sz w:val="21"/>
          <w:szCs w:val="21"/>
          <w:u w:val="single"/>
        </w:rPr>
        <w:t>賃上げ原資を創出するための「生産性向上・設備投資」</w:t>
      </w:r>
      <w:r w:rsidRPr="00D63F97">
        <w:rPr>
          <w:rFonts w:ascii="ＭＳ 明朝" w:eastAsia="ＭＳ 明朝" w:hAnsi="ＭＳ 明朝" w:hint="eastAsia"/>
          <w:sz w:val="21"/>
          <w:szCs w:val="21"/>
          <w:u w:val="single"/>
        </w:rPr>
        <w:t>等</w:t>
      </w:r>
      <w:r w:rsidRPr="00D63F97">
        <w:rPr>
          <w:rFonts w:ascii="ＭＳ 明朝" w:eastAsia="ＭＳ 明朝" w:hAnsi="ＭＳ 明朝"/>
          <w:sz w:val="21"/>
          <w:szCs w:val="21"/>
          <w:u w:val="single"/>
        </w:rPr>
        <w:t>の</w:t>
      </w:r>
      <w:r w:rsidRPr="00D63F97">
        <w:rPr>
          <w:rFonts w:ascii="ＭＳ 明朝" w:eastAsia="ＭＳ 明朝" w:hAnsi="ＭＳ 明朝" w:hint="eastAsia"/>
          <w:sz w:val="21"/>
          <w:szCs w:val="21"/>
          <w:u w:val="single"/>
        </w:rPr>
        <w:t>成長投資状況について当てはまるものを一つお選びください。</w:t>
      </w:r>
    </w:p>
    <w:p w14:paraId="58368C1E"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 投資回収</w:t>
      </w:r>
      <w:r w:rsidRPr="00D63F97">
        <w:rPr>
          <w:rFonts w:ascii="ＭＳ 明朝" w:eastAsia="ＭＳ 明朝" w:hAnsi="ＭＳ 明朝" w:hint="eastAsia"/>
          <w:sz w:val="21"/>
          <w:szCs w:val="21"/>
        </w:rPr>
        <w:t>の</w:t>
      </w:r>
      <w:r w:rsidRPr="00D63F97">
        <w:rPr>
          <w:rFonts w:ascii="ＭＳ 明朝" w:eastAsia="ＭＳ 明朝" w:hAnsi="ＭＳ 明朝"/>
          <w:sz w:val="21"/>
          <w:szCs w:val="21"/>
        </w:rPr>
        <w:t>計画を描いた上で、積極的に設備・システム投資を進めている</w:t>
      </w:r>
    </w:p>
    <w:p w14:paraId="3FAA411A"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 投資による労働生産性向上の必要性は感じるが、投資対効果</w:t>
      </w:r>
      <w:r w:rsidRPr="00D63F97">
        <w:rPr>
          <w:rFonts w:ascii="ＭＳ 明朝" w:eastAsia="ＭＳ 明朝" w:hAnsi="ＭＳ 明朝" w:hint="eastAsia"/>
          <w:sz w:val="21"/>
          <w:szCs w:val="21"/>
        </w:rPr>
        <w:t>・</w:t>
      </w:r>
      <w:r w:rsidRPr="00D63F97">
        <w:rPr>
          <w:rFonts w:ascii="ＭＳ 明朝" w:eastAsia="ＭＳ 明朝" w:hAnsi="ＭＳ 明朝"/>
          <w:sz w:val="21"/>
          <w:szCs w:val="21"/>
        </w:rPr>
        <w:t>回収期間の試算が難しい</w:t>
      </w:r>
    </w:p>
    <w:p w14:paraId="019052FF" w14:textId="77777777"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 日常の業務に追われ、投資計画や事業見直しの検討自体に着手できていない</w:t>
      </w:r>
    </w:p>
    <w:p w14:paraId="18CCBE3B" w14:textId="13FB47ED" w:rsidR="00632257" w:rsidRPr="00D63F97" w:rsidRDefault="00632257" w:rsidP="00632257">
      <w:pPr>
        <w:pStyle w:val="a9"/>
        <w:ind w:leftChars="400" w:left="880"/>
        <w:rPr>
          <w:rFonts w:ascii="ＭＳ 明朝" w:eastAsia="ＭＳ 明朝" w:hAnsi="ＭＳ 明朝"/>
          <w:sz w:val="21"/>
          <w:szCs w:val="21"/>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その他（自由記述）</w:t>
      </w:r>
    </w:p>
    <w:p w14:paraId="01AA9CC1" w14:textId="70A5ECF5" w:rsidR="00632257" w:rsidRPr="00D63F97" w:rsidRDefault="00632257" w:rsidP="00632257">
      <w:pPr>
        <w:pStyle w:val="a9"/>
        <w:ind w:leftChars="400" w:left="880"/>
        <w:rPr>
          <w:rFonts w:ascii="ＭＳ 明朝" w:eastAsia="ＭＳ 明朝" w:hAnsi="ＭＳ 明朝"/>
          <w:sz w:val="21"/>
          <w:szCs w:val="21"/>
        </w:rPr>
      </w:pPr>
    </w:p>
    <w:p w14:paraId="06849802" w14:textId="01702365" w:rsidR="0002686C" w:rsidRPr="00D63F97" w:rsidRDefault="0002686C" w:rsidP="00632257">
      <w:pPr>
        <w:pStyle w:val="a9"/>
        <w:ind w:leftChars="400" w:left="880"/>
        <w:rPr>
          <w:rFonts w:ascii="ＭＳ 明朝" w:eastAsia="ＭＳ 明朝" w:hAnsi="ＭＳ 明朝"/>
          <w:sz w:val="21"/>
          <w:szCs w:val="21"/>
        </w:rPr>
      </w:pPr>
    </w:p>
    <w:p w14:paraId="01665426" w14:textId="4637483B" w:rsidR="00D63F97" w:rsidRPr="00881C8C" w:rsidRDefault="00335D49" w:rsidP="00881C8C">
      <w:pPr>
        <w:pStyle w:val="a9"/>
        <w:ind w:leftChars="400" w:left="880"/>
        <w:rPr>
          <w:rFonts w:ascii="ＭＳ 明朝" w:eastAsia="ＭＳ 明朝" w:hAnsi="ＭＳ 明朝"/>
          <w:sz w:val="21"/>
          <w:szCs w:val="21"/>
        </w:rPr>
      </w:pPr>
      <w:r w:rsidRPr="00D63F97">
        <w:rPr>
          <w:rFonts w:ascii="ＭＳ 明朝" w:eastAsia="ＭＳ 明朝" w:hAnsi="ＭＳ 明朝" w:hint="eastAsia"/>
          <w:noProof/>
          <w:sz w:val="21"/>
          <w:szCs w:val="21"/>
        </w:rPr>
        <mc:AlternateContent>
          <mc:Choice Requires="wps">
            <w:drawing>
              <wp:anchor distT="0" distB="0" distL="114300" distR="114300" simplePos="0" relativeHeight="251660288" behindDoc="0" locked="0" layoutInCell="1" allowOverlap="1" wp14:anchorId="3029B11A" wp14:editId="5611C86E">
                <wp:simplePos x="0" y="0"/>
                <wp:positionH relativeFrom="margin">
                  <wp:align>right</wp:align>
                </wp:positionH>
                <wp:positionV relativeFrom="paragraph">
                  <wp:posOffset>41275</wp:posOffset>
                </wp:positionV>
                <wp:extent cx="2861954" cy="522514"/>
                <wp:effectExtent l="0" t="0" r="0" b="0"/>
                <wp:wrapNone/>
                <wp:docPr id="674521255" name="テキスト ボックス 2"/>
                <wp:cNvGraphicFramePr/>
                <a:graphic xmlns:a="http://schemas.openxmlformats.org/drawingml/2006/main">
                  <a:graphicData uri="http://schemas.microsoft.com/office/word/2010/wordprocessingShape">
                    <wps:wsp>
                      <wps:cNvSpPr txBox="1"/>
                      <wps:spPr>
                        <a:xfrm>
                          <a:off x="0" y="0"/>
                          <a:ext cx="2861954" cy="522514"/>
                        </a:xfrm>
                        <a:prstGeom prst="rect">
                          <a:avLst/>
                        </a:prstGeom>
                        <a:solidFill>
                          <a:schemeClr val="lt1"/>
                        </a:solidFill>
                        <a:ln w="6350">
                          <a:noFill/>
                        </a:ln>
                      </wps:spPr>
                      <wps:txbx>
                        <w:txbxContent>
                          <w:p w14:paraId="00075294" w14:textId="56BDD020" w:rsidR="0002686C" w:rsidRDefault="008E77E2" w:rsidP="0002686C">
                            <w:pPr>
                              <w:jc w:val="right"/>
                            </w:pPr>
                            <w:r>
                              <w:rPr>
                                <w:rFonts w:hint="eastAsia"/>
                                <w:highlight w:val="lightGray"/>
                              </w:rPr>
                              <w:t>次頁</w:t>
                            </w:r>
                            <w:r w:rsidR="0002686C" w:rsidRPr="00D63F97">
                              <w:rPr>
                                <w:rFonts w:hint="eastAsia"/>
                                <w:highlight w:val="lightGray"/>
                              </w:rPr>
                              <w:t>に続きます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29B11A" id="_x0000_t202" coordsize="21600,21600" o:spt="202" path="m,l,21600r21600,l21600,xe">
                <v:stroke joinstyle="miter"/>
                <v:path gradientshapeok="t" o:connecttype="rect"/>
              </v:shapetype>
              <v:shape id="テキスト ボックス 2" o:spid="_x0000_s1026" type="#_x0000_t202" style="position:absolute;left:0;text-align:left;margin-left:174.15pt;margin-top:3.25pt;width:225.35pt;height:41.1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" fillcolor="white [3201]" stroked="f" strokeweight=".5pt">
                <v:textbox>
                  <w:txbxContent>
                    <w:p w14:paraId="00075294" w14:textId="56BDD020" w:rsidR="0002686C" w:rsidRDefault="008E77E2" w:rsidP="0002686C">
                      <w:pPr>
                        <w:jc w:val="right"/>
                      </w:pPr>
                      <w:r>
                        <w:rPr>
                          <w:rFonts w:hint="eastAsia"/>
                          <w:highlight w:val="lightGray"/>
                        </w:rPr>
                        <w:t>次頁</w:t>
                      </w:r>
                      <w:r w:rsidR="0002686C" w:rsidRPr="00D63F97">
                        <w:rPr>
                          <w:rFonts w:hint="eastAsia"/>
                          <w:highlight w:val="lightGray"/>
                        </w:rPr>
                        <w:t>に続きます</w:t>
                      </w:r>
                    </w:p>
                  </w:txbxContent>
                </v:textbox>
                <w10:wrap anchorx="margin"/>
              </v:shape>
            </w:pict>
          </mc:Fallback>
        </mc:AlternateContent>
      </w:r>
    </w:p>
    <w:p w14:paraId="355CAAE2" w14:textId="08CBCD29" w:rsidR="00092DD2" w:rsidRPr="00000CC4" w:rsidRDefault="004C2C94" w:rsidP="00092DD2">
      <w:pPr>
        <w:spacing w:line="240" w:lineRule="auto"/>
        <w:ind w:leftChars="300" w:left="1080" w:hangingChars="200" w:hanging="420"/>
        <w:rPr>
          <w:rFonts w:ascii="ＭＳ 明朝" w:eastAsia="ＭＳ 明朝" w:hAnsi="ＭＳ 明朝"/>
          <w:color w:val="3B3838" w:themeColor="background2" w:themeShade="40"/>
          <w:sz w:val="21"/>
          <w:szCs w:val="21"/>
        </w:rPr>
      </w:pPr>
      <w:r w:rsidRPr="00000CC4">
        <w:rPr>
          <w:rFonts w:ascii="ＭＳ 明朝" w:eastAsia="ＭＳ 明朝" w:hAnsi="ＭＳ 明朝"/>
          <w:noProof/>
          <w:color w:val="3B3838" w:themeColor="background2" w:themeShade="40"/>
          <w:sz w:val="21"/>
          <w:szCs w:val="21"/>
        </w:rPr>
        <w:lastRenderedPageBreak/>
        <mc:AlternateContent>
          <mc:Choice Requires="wps">
            <w:drawing>
              <wp:anchor distT="0" distB="0" distL="114300" distR="114300" simplePos="0" relativeHeight="251659264" behindDoc="0" locked="0" layoutInCell="1" allowOverlap="1" wp14:anchorId="086979A2" wp14:editId="1DEDD71B">
                <wp:simplePos x="0" y="0"/>
                <wp:positionH relativeFrom="page">
                  <wp:align>right</wp:align>
                </wp:positionH>
                <wp:positionV relativeFrom="paragraph">
                  <wp:posOffset>151699</wp:posOffset>
                </wp:positionV>
                <wp:extent cx="3728241" cy="320040"/>
                <wp:effectExtent l="0" t="0" r="0" b="3810"/>
                <wp:wrapNone/>
                <wp:docPr id="1866010091" name="テキスト ボックス 2"/>
                <wp:cNvGraphicFramePr/>
                <a:graphic xmlns:a="http://schemas.openxmlformats.org/drawingml/2006/main">
                  <a:graphicData uri="http://schemas.microsoft.com/office/word/2010/wordprocessingShape">
                    <wps:wsp>
                      <wps:cNvSpPr txBox="1"/>
                      <wps:spPr>
                        <a:xfrm>
                          <a:off x="0" y="0"/>
                          <a:ext cx="3728241" cy="320040"/>
                        </a:xfrm>
                        <a:prstGeom prst="rect">
                          <a:avLst/>
                        </a:prstGeom>
                        <a:noFill/>
                        <a:ln w="6350">
                          <a:noFill/>
                        </a:ln>
                      </wps:spPr>
                      <wps:txbx>
                        <w:txbxContent>
                          <w:p w14:paraId="3547B580" w14:textId="023A11DC" w:rsidR="00092DD2" w:rsidRPr="00092DD2" w:rsidRDefault="00092DD2" w:rsidP="00A064F9">
                            <w:pPr>
                              <w:jc w:val="center"/>
                              <w:rPr>
                                <w:sz w:val="20"/>
                                <w:szCs w:val="21"/>
                              </w:rPr>
                            </w:pPr>
                            <w:r>
                              <w:rPr>
                                <w:rFonts w:hint="eastAsia"/>
                                <w:sz w:val="20"/>
                                <w:szCs w:val="21"/>
                              </w:rPr>
                              <w:t>※</w:t>
                            </w:r>
                            <w:r w:rsidR="00A064F9">
                              <w:rPr>
                                <w:rFonts w:hint="eastAsia"/>
                                <w:sz w:val="20"/>
                                <w:szCs w:val="21"/>
                              </w:rPr>
                              <w:t>『10億宣言』の概要は、下部</w:t>
                            </w:r>
                            <w:r w:rsidRPr="00092DD2">
                              <w:rPr>
                                <w:rFonts w:hint="eastAsia"/>
                                <w:sz w:val="20"/>
                                <w:szCs w:val="21"/>
                              </w:rPr>
                              <w:t>をご覧ください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979A2" id="_x0000_s1027" type="#_x0000_t202" style="position:absolute;left:0;text-align:left;margin-left:242.35pt;margin-top:11.95pt;width:293.55pt;height:25.2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" filled="f" stroked="f" strokeweight=".5pt">
                <v:textbox>
                  <w:txbxContent>
                    <w:p w14:paraId="3547B580" w14:textId="023A11DC" w:rsidR="00092DD2" w:rsidRPr="00092DD2" w:rsidRDefault="00092DD2" w:rsidP="00A064F9">
                      <w:pPr>
                        <w:jc w:val="center"/>
                        <w:rPr>
                          <w:sz w:val="20"/>
                          <w:szCs w:val="21"/>
                        </w:rPr>
                      </w:pPr>
                      <w:r>
                        <w:rPr>
                          <w:rFonts w:hint="eastAsia"/>
                          <w:sz w:val="20"/>
                          <w:szCs w:val="21"/>
                        </w:rPr>
                        <w:t>※</w:t>
                      </w:r>
                      <w:r w:rsidR="00A064F9">
                        <w:rPr>
                          <w:rFonts w:hint="eastAsia"/>
                          <w:sz w:val="20"/>
                          <w:szCs w:val="21"/>
                        </w:rPr>
                        <w:t>『10億宣言』の概要は、下部</w:t>
                      </w:r>
                      <w:r w:rsidRPr="00092DD2">
                        <w:rPr>
                          <w:rFonts w:hint="eastAsia"/>
                          <w:sz w:val="20"/>
                          <w:szCs w:val="21"/>
                        </w:rPr>
                        <w:t>をご覧ください</w:t>
                      </w:r>
                    </w:p>
                  </w:txbxContent>
                </v:textbox>
                <w10:wrap anchorx="page"/>
              </v:shape>
            </w:pict>
          </mc:Fallback>
        </mc:AlternateContent>
      </w:r>
      <w:r w:rsidR="00632257" w:rsidRPr="00000CC4">
        <w:rPr>
          <w:rFonts w:ascii="ＭＳ 明朝" w:eastAsia="ＭＳ 明朝" w:hAnsi="ＭＳ 明朝" w:hint="eastAsia"/>
          <w:color w:val="3B3838" w:themeColor="background2" w:themeShade="40"/>
          <w:sz w:val="21"/>
          <w:szCs w:val="22"/>
          <w:u w:val="single"/>
        </w:rPr>
        <w:t>Q3. 現在、国が中小企業強化戦略見直しの一環として検討を進めている『10億宣言』について</w:t>
      </w:r>
      <w:r w:rsidR="00166B6A" w:rsidRPr="00000CC4">
        <w:rPr>
          <w:rFonts w:ascii="ＭＳ 明朝" w:eastAsia="ＭＳ 明朝" w:hAnsi="ＭＳ 明朝" w:hint="eastAsia"/>
          <w:color w:val="3B3838" w:themeColor="background2" w:themeShade="40"/>
          <w:sz w:val="21"/>
          <w:szCs w:val="21"/>
          <w:u w:val="single"/>
        </w:rPr>
        <w:t>、</w:t>
      </w:r>
      <w:r w:rsidR="00632257" w:rsidRPr="00000CC4">
        <w:rPr>
          <w:rFonts w:ascii="ＭＳ 明朝" w:eastAsia="ＭＳ 明朝" w:hAnsi="ＭＳ 明朝" w:hint="eastAsia"/>
          <w:color w:val="3B3838" w:themeColor="background2" w:themeShade="40"/>
          <w:sz w:val="21"/>
          <w:szCs w:val="21"/>
          <w:u w:val="single"/>
        </w:rPr>
        <w:t>当てはまるものを一つお選びください</w:t>
      </w:r>
      <w:r w:rsidR="00092DD2" w:rsidRPr="00000CC4">
        <w:rPr>
          <w:rFonts w:ascii="ＭＳ 明朝" w:eastAsia="ＭＳ 明朝" w:hAnsi="ＭＳ 明朝" w:hint="eastAsia"/>
          <w:color w:val="3B3838" w:themeColor="background2" w:themeShade="40"/>
          <w:sz w:val="21"/>
          <w:szCs w:val="21"/>
          <w:u w:val="single"/>
        </w:rPr>
        <w:t>。</w:t>
      </w:r>
    </w:p>
    <w:p w14:paraId="24152D67" w14:textId="2186EF28" w:rsidR="00632257" w:rsidRPr="00000CC4" w:rsidRDefault="00632257" w:rsidP="00632257">
      <w:pPr>
        <w:pStyle w:val="a9"/>
        <w:ind w:leftChars="400" w:left="880"/>
        <w:rPr>
          <w:rFonts w:ascii="ＭＳ 明朝" w:eastAsia="ＭＳ 明朝" w:hAnsi="ＭＳ 明朝"/>
          <w:color w:val="3B3838" w:themeColor="background2" w:themeShade="40"/>
          <w:sz w:val="21"/>
          <w:szCs w:val="21"/>
        </w:rPr>
      </w:pPr>
      <w:r w:rsidRPr="00000CC4">
        <w:rPr>
          <w:rFonts w:ascii="ＭＳ 明朝" w:eastAsia="ＭＳ 明朝" w:hAnsi="ＭＳ 明朝"/>
          <w:color w:val="3B3838" w:themeColor="background2" w:themeShade="40"/>
          <w:sz w:val="21"/>
          <w:szCs w:val="21"/>
        </w:rPr>
        <w:t>[ ]</w:t>
      </w:r>
      <w:r w:rsidRPr="00000CC4">
        <w:rPr>
          <w:rFonts w:ascii="ＭＳ 明朝" w:eastAsia="ＭＳ 明朝" w:hAnsi="ＭＳ 明朝" w:hint="eastAsia"/>
          <w:color w:val="3B3838" w:themeColor="background2" w:themeShade="40"/>
          <w:sz w:val="21"/>
          <w:szCs w:val="21"/>
        </w:rPr>
        <w:t xml:space="preserve"> 宣言したい ・ 積極的に検討したい     　  </w:t>
      </w:r>
      <w:r w:rsidRPr="00000CC4">
        <w:rPr>
          <w:rFonts w:ascii="ＭＳ 明朝" w:eastAsia="ＭＳ 明朝" w:hAnsi="ＭＳ 明朝"/>
          <w:color w:val="3B3838" w:themeColor="background2" w:themeShade="40"/>
          <w:sz w:val="21"/>
          <w:szCs w:val="21"/>
        </w:rPr>
        <w:t xml:space="preserve">[ ] </w:t>
      </w:r>
      <w:r w:rsidRPr="00000CC4">
        <w:rPr>
          <w:rFonts w:ascii="ＭＳ 明朝" w:eastAsia="ＭＳ 明朝" w:hAnsi="ＭＳ 明朝" w:hint="eastAsia"/>
          <w:color w:val="3B3838" w:themeColor="background2" w:themeShade="40"/>
          <w:sz w:val="21"/>
          <w:szCs w:val="21"/>
        </w:rPr>
        <w:t>支援内容によっては宣言を検討したい</w:t>
      </w:r>
    </w:p>
    <w:p w14:paraId="5B7B7BAB" w14:textId="3E1B0B9C" w:rsidR="00632257" w:rsidRPr="00000CC4" w:rsidRDefault="00632257" w:rsidP="00632257">
      <w:pPr>
        <w:pStyle w:val="a9"/>
        <w:ind w:leftChars="400" w:left="880"/>
        <w:rPr>
          <w:rFonts w:ascii="ＭＳ 明朝" w:eastAsia="ＭＳ 明朝" w:hAnsi="ＭＳ 明朝"/>
          <w:color w:val="3B3838" w:themeColor="background2" w:themeShade="40"/>
          <w:sz w:val="21"/>
          <w:szCs w:val="21"/>
        </w:rPr>
      </w:pPr>
      <w:r w:rsidRPr="00000CC4">
        <w:rPr>
          <w:rFonts w:ascii="ＭＳ 明朝" w:eastAsia="ＭＳ 明朝" w:hAnsi="ＭＳ 明朝"/>
          <w:color w:val="3B3838" w:themeColor="background2" w:themeShade="40"/>
          <w:sz w:val="21"/>
          <w:szCs w:val="21"/>
        </w:rPr>
        <w:t xml:space="preserve">[ ] </w:t>
      </w:r>
      <w:r w:rsidRPr="00000CC4">
        <w:rPr>
          <w:rFonts w:ascii="ＭＳ 明朝" w:eastAsia="ＭＳ 明朝" w:hAnsi="ＭＳ 明朝" w:hint="eastAsia"/>
          <w:color w:val="3B3838" w:themeColor="background2" w:themeShade="40"/>
          <w:sz w:val="21"/>
          <w:szCs w:val="21"/>
        </w:rPr>
        <w:t xml:space="preserve">宣言する予定はない     　   </w:t>
      </w:r>
    </w:p>
    <w:p w14:paraId="08184FD1" w14:textId="3A888DBF" w:rsidR="00881C8C" w:rsidRPr="00000CC4" w:rsidRDefault="00632257" w:rsidP="00881C8C">
      <w:pPr>
        <w:pStyle w:val="a9"/>
        <w:ind w:leftChars="400" w:left="880"/>
        <w:rPr>
          <w:rFonts w:ascii="ＭＳ 明朝" w:eastAsia="ＭＳ 明朝" w:hAnsi="ＭＳ 明朝"/>
          <w:color w:val="3B3838" w:themeColor="background2" w:themeShade="40"/>
          <w:sz w:val="21"/>
          <w:szCs w:val="21"/>
        </w:rPr>
      </w:pPr>
      <w:r w:rsidRPr="00000CC4">
        <w:rPr>
          <w:rFonts w:ascii="ＭＳ 明朝" w:eastAsia="ＭＳ 明朝" w:hAnsi="ＭＳ 明朝"/>
          <w:color w:val="3B3838" w:themeColor="background2" w:themeShade="40"/>
          <w:sz w:val="21"/>
          <w:szCs w:val="21"/>
        </w:rPr>
        <w:t>[ ]</w:t>
      </w:r>
      <w:r w:rsidRPr="00000CC4">
        <w:rPr>
          <w:rFonts w:ascii="ＭＳ 明朝" w:eastAsia="ＭＳ 明朝" w:hAnsi="ＭＳ 明朝" w:hint="eastAsia"/>
          <w:color w:val="3B3838" w:themeColor="background2" w:themeShade="40"/>
          <w:sz w:val="21"/>
          <w:szCs w:val="21"/>
        </w:rPr>
        <w:t xml:space="preserve"> その他（自由記述）</w:t>
      </w:r>
    </w:p>
    <w:p w14:paraId="2007A112" w14:textId="77777777" w:rsidR="003A0C6E" w:rsidRDefault="003A0C6E" w:rsidP="00103458">
      <w:pPr>
        <w:spacing w:line="240" w:lineRule="auto"/>
        <w:rPr>
          <w:rFonts w:eastAsiaTheme="minorHAnsi"/>
          <w:sz w:val="20"/>
          <w:szCs w:val="21"/>
        </w:rPr>
      </w:pPr>
    </w:p>
    <w:p w14:paraId="26A78C0C" w14:textId="77777777" w:rsidR="003A0C6E" w:rsidRDefault="003A0C6E" w:rsidP="00103458">
      <w:pPr>
        <w:spacing w:line="240" w:lineRule="auto"/>
        <w:rPr>
          <w:rFonts w:eastAsiaTheme="minorHAnsi"/>
          <w:sz w:val="20"/>
          <w:szCs w:val="21"/>
        </w:rPr>
      </w:pPr>
    </w:p>
    <w:p w14:paraId="4101DBEF" w14:textId="48848C4F" w:rsidR="00881C8C" w:rsidRDefault="003A0C6E" w:rsidP="00103458">
      <w:pPr>
        <w:spacing w:line="240" w:lineRule="auto"/>
        <w:rPr>
          <w:rFonts w:eastAsiaTheme="minorHAnsi"/>
          <w:sz w:val="20"/>
          <w:szCs w:val="21"/>
        </w:rPr>
      </w:pPr>
      <w:r>
        <w:rPr>
          <w:rFonts w:eastAsiaTheme="minorHAnsi"/>
          <w:noProof/>
          <w:sz w:val="20"/>
          <w:szCs w:val="21"/>
        </w:rPr>
        <mc:AlternateContent>
          <mc:Choice Requires="wps">
            <w:drawing>
              <wp:anchor distT="0" distB="0" distL="114300" distR="114300" simplePos="0" relativeHeight="251661312" behindDoc="0" locked="0" layoutInCell="1" allowOverlap="1" wp14:anchorId="3A58F2A9" wp14:editId="37D6DA61">
                <wp:simplePos x="0" y="0"/>
                <wp:positionH relativeFrom="column">
                  <wp:posOffset>485775</wp:posOffset>
                </wp:positionH>
                <wp:positionV relativeFrom="paragraph">
                  <wp:posOffset>247650</wp:posOffset>
                </wp:positionV>
                <wp:extent cx="6276975" cy="1533525"/>
                <wp:effectExtent l="19050" t="19050" r="28575" b="28575"/>
                <wp:wrapNone/>
                <wp:docPr id="156436454" name="四角形: 角を丸くする 4"/>
                <wp:cNvGraphicFramePr/>
                <a:graphic xmlns:a="http://schemas.openxmlformats.org/drawingml/2006/main">
                  <a:graphicData uri="http://schemas.microsoft.com/office/word/2010/wordprocessingShape">
                    <wps:wsp>
                      <wps:cNvSpPr/>
                      <wps:spPr>
                        <a:xfrm>
                          <a:off x="0" y="0"/>
                          <a:ext cx="6276975" cy="1533525"/>
                        </a:xfrm>
                        <a:prstGeom prst="roundRect">
                          <a:avLst/>
                        </a:prstGeom>
                        <a:noFill/>
                        <a:ln w="28575">
                          <a:solidFill>
                            <a:schemeClr val="tx1">
                              <a:lumMod val="50000"/>
                              <a:lumOff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109FA3" id="四角形: 角を丸くする 4" o:spid="_x0000_s1026" style="position:absolute;margin-left:38.25pt;margin-top:19.5pt;width:494.25pt;height:12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" filled="f" strokecolor="gray [1629]" strokeweight="2.25pt">
                <v:stroke joinstyle="miter"/>
              </v:roundrect>
            </w:pict>
          </mc:Fallback>
        </mc:AlternateContent>
      </w:r>
    </w:p>
    <w:p w14:paraId="133D5BD2" w14:textId="0B2FA532" w:rsidR="00881C8C" w:rsidRPr="003A0C6E" w:rsidRDefault="00AF56FD" w:rsidP="00AF56FD">
      <w:pPr>
        <w:spacing w:after="0" w:line="240" w:lineRule="auto"/>
        <w:ind w:leftChars="300" w:left="660" w:firstLineChars="200" w:firstLine="400"/>
        <w:rPr>
          <w:rFonts w:ascii="BIZ UDPゴシック" w:eastAsia="BIZ UDPゴシック" w:hAnsi="BIZ UDPゴシック"/>
          <w:sz w:val="20"/>
          <w:szCs w:val="20"/>
          <w:u w:val="single"/>
        </w:rPr>
      </w:pPr>
      <w:r w:rsidRPr="003A0C6E">
        <w:rPr>
          <w:rFonts w:ascii="BIZ UDPゴシック" w:eastAsia="BIZ UDPゴシック" w:hAnsi="BIZ UDPゴシック" w:hint="eastAsia"/>
          <w:sz w:val="20"/>
          <w:szCs w:val="20"/>
          <w:u w:val="single"/>
        </w:rPr>
        <w:t>※100億宣言に次ぐカテゴリーとして「10億宣言」の創設を検討中</w:t>
      </w:r>
      <w:r w:rsidR="00CD190D" w:rsidRPr="003A0C6E">
        <w:rPr>
          <w:rFonts w:ascii="BIZ UDPゴシック" w:eastAsia="BIZ UDPゴシック" w:hAnsi="BIZ UDPゴシック"/>
          <w:sz w:val="20"/>
          <w:szCs w:val="20"/>
          <w:u w:val="single"/>
        </w:rPr>
        <w:t>。</w:t>
      </w:r>
    </w:p>
    <w:p w14:paraId="6B206799" w14:textId="547356CE" w:rsidR="00AF56FD" w:rsidRPr="003A0C6E" w:rsidRDefault="00AF56FD" w:rsidP="003A0C6E">
      <w:pPr>
        <w:spacing w:after="0" w:line="240" w:lineRule="auto"/>
        <w:ind w:leftChars="300" w:left="660" w:firstLineChars="300" w:firstLine="540"/>
        <w:rPr>
          <w:rFonts w:ascii="BIZ UDPゴシック" w:eastAsia="BIZ UDPゴシック" w:hAnsi="BIZ UDPゴシック"/>
          <w:sz w:val="18"/>
          <w:szCs w:val="18"/>
        </w:rPr>
      </w:pPr>
      <w:r w:rsidRPr="003A0C6E">
        <w:rPr>
          <w:rFonts w:ascii="BIZ UDPゴシック" w:eastAsia="BIZ UDPゴシック" w:hAnsi="BIZ UDPゴシック" w:hint="eastAsia"/>
          <w:sz w:val="18"/>
          <w:szCs w:val="18"/>
        </w:rPr>
        <w:t>100億宣言とは</w:t>
      </w:r>
      <w:r w:rsidR="003A0C6E">
        <w:rPr>
          <w:rFonts w:ascii="BIZ UDPゴシック" w:eastAsia="BIZ UDPゴシック" w:hAnsi="BIZ UDPゴシック" w:hint="eastAsia"/>
          <w:sz w:val="18"/>
          <w:szCs w:val="18"/>
        </w:rPr>
        <w:t>…</w:t>
      </w:r>
    </w:p>
    <w:p w14:paraId="7C3C7507" w14:textId="3E4DAD2A" w:rsidR="00AF56FD" w:rsidRPr="003A0C6E" w:rsidRDefault="00AF56FD" w:rsidP="004B155F">
      <w:pPr>
        <w:spacing w:after="0" w:line="240" w:lineRule="auto"/>
        <w:ind w:leftChars="500" w:left="1100" w:firstLineChars="100" w:firstLine="180"/>
        <w:rPr>
          <w:rFonts w:ascii="BIZ UDPゴシック" w:eastAsia="BIZ UDPゴシック" w:hAnsi="BIZ UDPゴシック"/>
          <w:sz w:val="18"/>
          <w:szCs w:val="18"/>
        </w:rPr>
      </w:pPr>
      <w:r w:rsidRPr="003A0C6E">
        <w:rPr>
          <w:rFonts w:ascii="BIZ UDPゴシック" w:eastAsia="BIZ UDPゴシック" w:hAnsi="BIZ UDPゴシック"/>
          <w:sz w:val="18"/>
          <w:szCs w:val="18"/>
        </w:rPr>
        <w:t>中小企業が自ら「売上高100億円」という目標を掲げ、その実現に向けた取り組みを行うことを公式に表明（宣言）する制度</w:t>
      </w:r>
      <w:r w:rsidR="004B155F" w:rsidRPr="003A0C6E">
        <w:rPr>
          <w:rFonts w:ascii="BIZ UDPゴシック" w:eastAsia="BIZ UDPゴシック" w:hAnsi="BIZ UDPゴシック" w:hint="eastAsia"/>
          <w:sz w:val="18"/>
          <w:szCs w:val="18"/>
        </w:rPr>
        <w:t>。</w:t>
      </w:r>
      <w:r w:rsidRPr="003A0C6E">
        <w:rPr>
          <w:rFonts w:ascii="BIZ UDPゴシック" w:eastAsia="BIZ UDPゴシック" w:hAnsi="BIZ UDPゴシック"/>
          <w:sz w:val="18"/>
          <w:szCs w:val="18"/>
        </w:rPr>
        <w:t>企業概要</w:t>
      </w:r>
      <w:r w:rsidR="004B155F" w:rsidRPr="003A0C6E">
        <w:rPr>
          <w:rFonts w:ascii="BIZ UDPゴシック" w:eastAsia="BIZ UDPゴシック" w:hAnsi="BIZ UDPゴシック" w:hint="eastAsia"/>
          <w:sz w:val="18"/>
          <w:szCs w:val="18"/>
        </w:rPr>
        <w:t>の他、</w:t>
      </w:r>
      <w:r w:rsidRPr="003A0C6E">
        <w:rPr>
          <w:rFonts w:ascii="BIZ UDPゴシック" w:eastAsia="BIZ UDPゴシック" w:hAnsi="BIZ UDPゴシック"/>
          <w:sz w:val="18"/>
          <w:szCs w:val="18"/>
        </w:rPr>
        <w:t> 企業理念・経営者の意気込み</w:t>
      </w:r>
      <w:r w:rsidR="004B155F" w:rsidRPr="003A0C6E">
        <w:rPr>
          <w:rFonts w:ascii="BIZ UDPゴシック" w:eastAsia="BIZ UDPゴシック" w:hAnsi="BIZ UDPゴシック" w:hint="eastAsia"/>
          <w:sz w:val="18"/>
          <w:szCs w:val="18"/>
        </w:rPr>
        <w:t>、</w:t>
      </w:r>
      <w:r w:rsidRPr="003A0C6E">
        <w:rPr>
          <w:rFonts w:ascii="BIZ UDPゴシック" w:eastAsia="BIZ UDPゴシック" w:hAnsi="BIZ UDPゴシック"/>
          <w:sz w:val="18"/>
          <w:szCs w:val="18"/>
        </w:rPr>
        <w:t>売上高100億円実現の目標と課題</w:t>
      </w:r>
      <w:r w:rsidR="004B155F" w:rsidRPr="003A0C6E">
        <w:rPr>
          <w:rFonts w:ascii="BIZ UDPゴシック" w:eastAsia="BIZ UDPゴシック" w:hAnsi="BIZ UDPゴシック" w:hint="eastAsia"/>
          <w:sz w:val="18"/>
          <w:szCs w:val="18"/>
        </w:rPr>
        <w:t>、</w:t>
      </w:r>
      <w:r w:rsidRPr="003A0C6E">
        <w:rPr>
          <w:rFonts w:ascii="BIZ UDPゴシック" w:eastAsia="BIZ UDPゴシック" w:hAnsi="BIZ UDPゴシック"/>
          <w:sz w:val="18"/>
          <w:szCs w:val="18"/>
        </w:rPr>
        <w:t>目標達成に向けた具体的な</w:t>
      </w:r>
      <w:r w:rsidR="00CA0D17">
        <w:rPr>
          <w:rFonts w:ascii="BIZ UDPゴシック" w:eastAsia="BIZ UDPゴシック" w:hAnsi="BIZ UDPゴシック" w:hint="eastAsia"/>
          <w:sz w:val="18"/>
          <w:szCs w:val="18"/>
        </w:rPr>
        <w:t>方策</w:t>
      </w:r>
      <w:r w:rsidR="004B155F" w:rsidRPr="003A0C6E">
        <w:rPr>
          <w:rFonts w:ascii="BIZ UDPゴシック" w:eastAsia="BIZ UDPゴシック" w:hAnsi="BIZ UDPゴシック" w:hint="eastAsia"/>
          <w:sz w:val="18"/>
          <w:szCs w:val="18"/>
        </w:rPr>
        <w:t>などを専用サイトにて表明</w:t>
      </w:r>
      <w:r w:rsidR="00CA0D17">
        <w:rPr>
          <w:rFonts w:ascii="BIZ UDPゴシック" w:eastAsia="BIZ UDPゴシック" w:hAnsi="BIZ UDPゴシック" w:hint="eastAsia"/>
          <w:sz w:val="18"/>
          <w:szCs w:val="18"/>
        </w:rPr>
        <w:t>する</w:t>
      </w:r>
      <w:r w:rsidR="004B155F" w:rsidRPr="003A0C6E">
        <w:rPr>
          <w:rFonts w:ascii="BIZ UDPゴシック" w:eastAsia="BIZ UDPゴシック" w:hAnsi="BIZ UDPゴシック" w:hint="eastAsia"/>
          <w:sz w:val="18"/>
          <w:szCs w:val="18"/>
        </w:rPr>
        <w:t>。</w:t>
      </w:r>
      <w:r w:rsidR="005609C4">
        <w:rPr>
          <w:rFonts w:ascii="BIZ UDPゴシック" w:eastAsia="BIZ UDPゴシック" w:hAnsi="BIZ UDPゴシック" w:hint="eastAsia"/>
          <w:sz w:val="18"/>
          <w:szCs w:val="18"/>
        </w:rPr>
        <w:t>100億宣言を行った企業は</w:t>
      </w:r>
      <w:r w:rsidR="004B155F" w:rsidRPr="003A0C6E">
        <w:rPr>
          <w:rFonts w:ascii="BIZ UDPゴシック" w:eastAsia="BIZ UDPゴシック" w:hAnsi="BIZ UDPゴシック" w:hint="eastAsia"/>
          <w:sz w:val="18"/>
          <w:szCs w:val="18"/>
        </w:rPr>
        <w:t>、</w:t>
      </w:r>
      <w:r w:rsidRPr="003A0C6E">
        <w:rPr>
          <w:rFonts w:ascii="BIZ UDPゴシック" w:eastAsia="BIZ UDPゴシック" w:hAnsi="BIZ UDPゴシック"/>
          <w:sz w:val="18"/>
          <w:szCs w:val="18"/>
        </w:rPr>
        <w:t xml:space="preserve">補助金等の活用（「中小企業成長加速化補助金」などの申請要件となる） </w:t>
      </w:r>
      <w:r w:rsidR="004B155F" w:rsidRPr="003A0C6E">
        <w:rPr>
          <w:rFonts w:ascii="BIZ UDPゴシック" w:eastAsia="BIZ UDPゴシック" w:hAnsi="BIZ UDPゴシック" w:hint="eastAsia"/>
          <w:sz w:val="18"/>
          <w:szCs w:val="18"/>
        </w:rPr>
        <w:t>や</w:t>
      </w:r>
      <w:r w:rsidRPr="003A0C6E">
        <w:rPr>
          <w:rFonts w:ascii="BIZ UDPゴシック" w:eastAsia="BIZ UDPゴシック" w:hAnsi="BIZ UDPゴシック"/>
          <w:sz w:val="18"/>
          <w:szCs w:val="18"/>
        </w:rPr>
        <w:t>公式ポータルサイトへの掲載・公式ロゴマークの使用</w:t>
      </w:r>
      <w:r w:rsidR="005609C4">
        <w:rPr>
          <w:rFonts w:ascii="BIZ UDPゴシック" w:eastAsia="BIZ UDPゴシック" w:hAnsi="BIZ UDPゴシック" w:hint="eastAsia"/>
          <w:sz w:val="18"/>
          <w:szCs w:val="18"/>
        </w:rPr>
        <w:t>が可能となる</w:t>
      </w:r>
      <w:r w:rsidR="004B155F" w:rsidRPr="003A0C6E">
        <w:rPr>
          <w:rFonts w:ascii="BIZ UDPゴシック" w:eastAsia="BIZ UDPゴシック" w:hAnsi="BIZ UDPゴシック" w:hint="eastAsia"/>
          <w:sz w:val="18"/>
          <w:szCs w:val="18"/>
        </w:rPr>
        <w:t>。</w:t>
      </w:r>
    </w:p>
    <w:p w14:paraId="72AA1B9C" w14:textId="36627C70" w:rsidR="00AF56FD" w:rsidRPr="004B155F" w:rsidRDefault="00AF56FD" w:rsidP="00AF56FD">
      <w:pPr>
        <w:spacing w:after="0" w:line="240" w:lineRule="auto"/>
        <w:ind w:leftChars="500" w:left="1100" w:firstLineChars="200" w:firstLine="320"/>
        <w:rPr>
          <w:rFonts w:ascii="BIZ UDPゴシック" w:eastAsia="BIZ UDPゴシック" w:hAnsi="BIZ UDPゴシック"/>
          <w:sz w:val="16"/>
          <w:szCs w:val="16"/>
        </w:rPr>
      </w:pPr>
    </w:p>
    <w:p w14:paraId="011BAFC1" w14:textId="4F6DA54B" w:rsidR="00AF56FD" w:rsidRPr="00AF56FD" w:rsidRDefault="00AF56FD" w:rsidP="00AF56FD">
      <w:pPr>
        <w:spacing w:after="0" w:line="240" w:lineRule="auto"/>
        <w:ind w:firstLineChars="200" w:firstLine="320"/>
        <w:rPr>
          <w:rFonts w:ascii="BIZ UDPゴシック" w:eastAsia="BIZ UDPゴシック" w:hAnsi="BIZ UDPゴシック"/>
          <w:sz w:val="16"/>
          <w:szCs w:val="16"/>
        </w:rPr>
      </w:pPr>
      <w:r>
        <w:rPr>
          <w:rFonts w:ascii="BIZ UDPゴシック" w:eastAsia="BIZ UDPゴシック" w:hAnsi="BIZ UDPゴシック" w:hint="eastAsia"/>
          <w:sz w:val="16"/>
          <w:szCs w:val="16"/>
        </w:rPr>
        <w:t xml:space="preserve">　　</w:t>
      </w:r>
    </w:p>
    <w:p w14:paraId="2E701478" w14:textId="77777777" w:rsidR="003A0C6E" w:rsidRDefault="003A0C6E" w:rsidP="00632257">
      <w:pPr>
        <w:ind w:leftChars="100" w:left="220" w:firstLineChars="200" w:firstLine="420"/>
        <w:rPr>
          <w:rFonts w:ascii="ＭＳ 明朝" w:eastAsia="ＭＳ 明朝" w:hAnsi="ＭＳ 明朝"/>
          <w:sz w:val="21"/>
          <w:szCs w:val="22"/>
          <w:u w:val="single"/>
        </w:rPr>
      </w:pPr>
    </w:p>
    <w:p w14:paraId="683B9E76" w14:textId="1BF0EFF2" w:rsidR="00632257" w:rsidRPr="00D63F97" w:rsidRDefault="00632257" w:rsidP="00632257">
      <w:pPr>
        <w:ind w:leftChars="100" w:left="220" w:firstLineChars="200" w:firstLine="420"/>
        <w:rPr>
          <w:rFonts w:ascii="ＭＳ 明朝" w:eastAsia="ＭＳ 明朝" w:hAnsi="ＭＳ 明朝"/>
          <w:sz w:val="21"/>
          <w:szCs w:val="21"/>
          <w:u w:val="single"/>
        </w:rPr>
      </w:pPr>
      <w:r w:rsidRPr="00D63F97">
        <w:rPr>
          <w:rFonts w:ascii="ＭＳ 明朝" w:eastAsia="ＭＳ 明朝" w:hAnsi="ＭＳ 明朝" w:hint="eastAsia"/>
          <w:sz w:val="21"/>
          <w:szCs w:val="22"/>
          <w:u w:val="single"/>
        </w:rPr>
        <w:t xml:space="preserve">Q4. </w:t>
      </w:r>
      <w:r w:rsidRPr="00D63F97">
        <w:rPr>
          <w:rFonts w:ascii="ＭＳ 明朝" w:eastAsia="ＭＳ 明朝" w:hAnsi="ＭＳ 明朝"/>
          <w:sz w:val="21"/>
          <w:szCs w:val="22"/>
          <w:u w:val="single"/>
        </w:rPr>
        <w:t>国・県・中央会</w:t>
      </w:r>
      <w:r w:rsidRPr="00D63F97">
        <w:rPr>
          <w:rFonts w:ascii="ＭＳ 明朝" w:eastAsia="ＭＳ 明朝" w:hAnsi="ＭＳ 明朝" w:hint="eastAsia"/>
          <w:sz w:val="21"/>
          <w:szCs w:val="22"/>
          <w:u w:val="single"/>
        </w:rPr>
        <w:t>による</w:t>
      </w:r>
      <w:r w:rsidRPr="00D63F97">
        <w:rPr>
          <w:rFonts w:ascii="ＭＳ 明朝" w:eastAsia="ＭＳ 明朝" w:hAnsi="ＭＳ 明朝"/>
          <w:sz w:val="21"/>
          <w:szCs w:val="22"/>
          <w:u w:val="single"/>
        </w:rPr>
        <w:t>支援</w:t>
      </w:r>
      <w:r w:rsidRPr="00D63F97">
        <w:rPr>
          <w:rFonts w:ascii="ＭＳ 明朝" w:eastAsia="ＭＳ 明朝" w:hAnsi="ＭＳ 明朝" w:hint="eastAsia"/>
          <w:sz w:val="21"/>
          <w:szCs w:val="22"/>
          <w:u w:val="single"/>
        </w:rPr>
        <w:t>強化を希望する項目をお選びください。（複数回答可）</w:t>
      </w:r>
    </w:p>
    <w:p w14:paraId="523B119F" w14:textId="45CA2F3A" w:rsidR="00632257" w:rsidRPr="00D63F97" w:rsidRDefault="00632257" w:rsidP="00632257">
      <w:pPr>
        <w:pStyle w:val="a9"/>
        <w:spacing w:line="480" w:lineRule="auto"/>
        <w:ind w:leftChars="400" w:left="880"/>
        <w:rPr>
          <w:rFonts w:ascii="ＭＳ 明朝" w:eastAsia="ＭＳ 明朝" w:hAnsi="ＭＳ 明朝"/>
          <w:sz w:val="12"/>
          <w:szCs w:val="12"/>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官公需　    </w:t>
      </w:r>
      <w:r w:rsidRPr="00D63F97">
        <w:rPr>
          <w:rFonts w:ascii="ＭＳ 明朝" w:eastAsia="ＭＳ 明朝" w:hAnsi="ＭＳ 明朝" w:hint="eastAsia"/>
          <w:sz w:val="18"/>
          <w:szCs w:val="18"/>
        </w:rPr>
        <w:t>（詳細記入欄　　　　　　　　　　　　　　　　　　　　　　　　　　　  　　　　　）</w:t>
      </w:r>
    </w:p>
    <w:p w14:paraId="3F1FEB29" w14:textId="601C65B5" w:rsidR="00632257" w:rsidRPr="00D63F97" w:rsidRDefault="00632257" w:rsidP="0063225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価格転嫁　  </w:t>
      </w:r>
      <w:r w:rsidRPr="00D63F97">
        <w:rPr>
          <w:rFonts w:ascii="ＭＳ 明朝" w:eastAsia="ＭＳ 明朝" w:hAnsi="ＭＳ 明朝" w:hint="eastAsia"/>
          <w:sz w:val="18"/>
          <w:szCs w:val="18"/>
        </w:rPr>
        <w:t>（詳細記入欄　　　　　　　　　　　　　　　　　　　　　　　　　　　　　　　　　）</w:t>
      </w:r>
    </w:p>
    <w:p w14:paraId="468D5B09" w14:textId="35B548DD" w:rsidR="00632257" w:rsidRPr="00D63F97" w:rsidRDefault="00632257" w:rsidP="0063225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生産性向上　</w:t>
      </w:r>
      <w:r w:rsidRPr="00D63F97">
        <w:rPr>
          <w:rFonts w:ascii="ＭＳ 明朝" w:eastAsia="ＭＳ 明朝" w:hAnsi="ＭＳ 明朝" w:hint="eastAsia"/>
          <w:sz w:val="18"/>
          <w:szCs w:val="18"/>
        </w:rPr>
        <w:t>（詳細記入欄　　　　　　　　　　　　　　　　　　　　　　　　　　　　　　　　　）</w:t>
      </w:r>
    </w:p>
    <w:p w14:paraId="37EA4BA0" w14:textId="75A0135B" w:rsidR="00632257" w:rsidRPr="00D63F97" w:rsidRDefault="00632257" w:rsidP="0063225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人材・人手確保</w:t>
      </w:r>
      <w:r w:rsidRPr="00D63F97">
        <w:rPr>
          <w:rFonts w:ascii="ＭＳ 明朝" w:eastAsia="ＭＳ 明朝" w:hAnsi="ＭＳ 明朝" w:hint="eastAsia"/>
          <w:sz w:val="18"/>
          <w:szCs w:val="18"/>
        </w:rPr>
        <w:t xml:space="preserve">（詳細記入欄　　　　　　　　　　　　</w:t>
      </w:r>
      <w:r w:rsidR="002D4425">
        <w:rPr>
          <w:rFonts w:ascii="ＭＳ 明朝" w:eastAsia="ＭＳ 明朝" w:hAnsi="ＭＳ 明朝" w:hint="eastAsia"/>
          <w:sz w:val="18"/>
          <w:szCs w:val="18"/>
        </w:rPr>
        <w:t xml:space="preserve"> </w:t>
      </w:r>
      <w:r w:rsidRPr="00D63F97">
        <w:rPr>
          <w:rFonts w:ascii="ＭＳ 明朝" w:eastAsia="ＭＳ 明朝" w:hAnsi="ＭＳ 明朝" w:hint="eastAsia"/>
          <w:sz w:val="18"/>
          <w:szCs w:val="18"/>
        </w:rPr>
        <w:t xml:space="preserve">　　　　　　　　　　　　　　　　　　　　）</w:t>
      </w:r>
    </w:p>
    <w:p w14:paraId="32640D6C" w14:textId="19365A1A" w:rsidR="00632257" w:rsidRPr="00D63F97" w:rsidRDefault="00632257" w:rsidP="0063225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成長投資　  </w:t>
      </w:r>
      <w:r w:rsidRPr="00D63F97">
        <w:rPr>
          <w:rFonts w:ascii="ＭＳ 明朝" w:eastAsia="ＭＳ 明朝" w:hAnsi="ＭＳ 明朝" w:hint="eastAsia"/>
          <w:sz w:val="18"/>
          <w:szCs w:val="18"/>
        </w:rPr>
        <w:t>（詳細記入欄　　　　　　　　　　　　　　　　　　　　　　　　　　　　　　　　　）</w:t>
      </w:r>
    </w:p>
    <w:p w14:paraId="4363A8F9" w14:textId="5E64183E" w:rsidR="00632257" w:rsidRPr="00D63F97" w:rsidRDefault="00632257" w:rsidP="0063225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賃上げ助成　</w:t>
      </w:r>
      <w:r w:rsidRPr="00D63F97">
        <w:rPr>
          <w:rFonts w:ascii="ＭＳ 明朝" w:eastAsia="ＭＳ 明朝" w:hAnsi="ＭＳ 明朝" w:hint="eastAsia"/>
          <w:sz w:val="18"/>
          <w:szCs w:val="18"/>
        </w:rPr>
        <w:t>（詳細記入欄　　　　　　　　　　　　　　　　　　　　　　　　　　　　　　　　　）</w:t>
      </w:r>
    </w:p>
    <w:p w14:paraId="188AAF2F" w14:textId="5E735C0A" w:rsidR="00810950" w:rsidRDefault="00632257" w:rsidP="00D63F97">
      <w:pPr>
        <w:pStyle w:val="a9"/>
        <w:spacing w:line="480" w:lineRule="auto"/>
        <w:ind w:leftChars="400" w:left="880"/>
        <w:rPr>
          <w:rFonts w:ascii="ＭＳ 明朝" w:eastAsia="ＭＳ 明朝" w:hAnsi="ＭＳ 明朝"/>
          <w:sz w:val="18"/>
          <w:szCs w:val="18"/>
        </w:rPr>
      </w:pPr>
      <w:r w:rsidRPr="00D63F97">
        <w:rPr>
          <w:rFonts w:ascii="ＭＳ 明朝" w:eastAsia="ＭＳ 明朝" w:hAnsi="ＭＳ 明朝"/>
          <w:sz w:val="21"/>
          <w:szCs w:val="21"/>
        </w:rPr>
        <w:t>[ ]</w:t>
      </w:r>
      <w:r w:rsidRPr="00D63F97">
        <w:rPr>
          <w:rFonts w:ascii="ＭＳ 明朝" w:eastAsia="ＭＳ 明朝" w:hAnsi="ＭＳ 明朝" w:hint="eastAsia"/>
          <w:sz w:val="21"/>
          <w:szCs w:val="21"/>
        </w:rPr>
        <w:t xml:space="preserve"> その他　  　</w:t>
      </w:r>
      <w:r w:rsidRPr="00D63F97">
        <w:rPr>
          <w:rFonts w:ascii="ＭＳ 明朝" w:eastAsia="ＭＳ 明朝" w:hAnsi="ＭＳ 明朝" w:hint="eastAsia"/>
          <w:sz w:val="18"/>
          <w:szCs w:val="18"/>
        </w:rPr>
        <w:t>（詳細記入欄　　　　　　　　　　　　　　　　　　　　　　　　　　　　　　　　　）</w:t>
      </w:r>
    </w:p>
    <w:p w14:paraId="57B59CF3" w14:textId="07D3FB1F" w:rsidR="00D63F97" w:rsidRPr="00D63F97" w:rsidRDefault="00D63F97" w:rsidP="00D63F97">
      <w:pPr>
        <w:spacing w:line="480" w:lineRule="auto"/>
        <w:rPr>
          <w:rFonts w:ascii="ＭＳ 明朝" w:eastAsia="ＭＳ 明朝" w:hAnsi="ＭＳ 明朝"/>
          <w:sz w:val="18"/>
          <w:szCs w:val="18"/>
        </w:rPr>
      </w:pPr>
    </w:p>
    <w:sectPr w:rsidR="00D63F97" w:rsidRPr="00D63F97" w:rsidSect="0063225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C6ED7" w14:textId="77777777" w:rsidR="00B120F5" w:rsidRDefault="00B120F5" w:rsidP="0094737F">
      <w:pPr>
        <w:spacing w:after="0" w:line="240" w:lineRule="auto"/>
      </w:pPr>
      <w:r>
        <w:separator/>
      </w:r>
    </w:p>
  </w:endnote>
  <w:endnote w:type="continuationSeparator" w:id="0">
    <w:p w14:paraId="71D16BA6" w14:textId="77777777" w:rsidR="00B120F5" w:rsidRDefault="00B120F5" w:rsidP="00947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A956C" w14:textId="77777777" w:rsidR="00B120F5" w:rsidRDefault="00B120F5" w:rsidP="0094737F">
      <w:pPr>
        <w:spacing w:after="0" w:line="240" w:lineRule="auto"/>
      </w:pPr>
      <w:r>
        <w:separator/>
      </w:r>
    </w:p>
  </w:footnote>
  <w:footnote w:type="continuationSeparator" w:id="0">
    <w:p w14:paraId="41172589" w14:textId="77777777" w:rsidR="00B120F5" w:rsidRDefault="00B120F5" w:rsidP="009473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573A96"/>
    <w:multiLevelType w:val="multilevel"/>
    <w:tmpl w:val="763C6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7B05E1"/>
    <w:multiLevelType w:val="hybridMultilevel"/>
    <w:tmpl w:val="0AB29F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C5847C6"/>
    <w:multiLevelType w:val="multilevel"/>
    <w:tmpl w:val="98B49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C52757"/>
    <w:multiLevelType w:val="hybridMultilevel"/>
    <w:tmpl w:val="CD305A6A"/>
    <w:lvl w:ilvl="0" w:tplc="4DE0E54E">
      <w:start w:val="1"/>
      <w:numFmt w:val="decimal"/>
      <w:lvlText w:val="%1."/>
      <w:lvlJc w:val="left"/>
      <w:pPr>
        <w:ind w:left="440" w:hanging="440"/>
      </w:pPr>
      <w:rPr>
        <w:rFonts w:asciiTheme="minorEastAsia" w:eastAsiaTheme="minorEastAsia" w:hAnsiTheme="minorEastAsia"/>
        <w:sz w:val="21"/>
        <w:szCs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3620444">
    <w:abstractNumId w:val="1"/>
  </w:num>
  <w:num w:numId="2" w16cid:durableId="3054782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96202783">
    <w:abstractNumId w:val="3"/>
  </w:num>
  <w:num w:numId="4" w16cid:durableId="1548298826">
    <w:abstractNumId w:val="2"/>
  </w:num>
  <w:num w:numId="5" w16cid:durableId="175660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4E2"/>
    <w:rsid w:val="00000CC4"/>
    <w:rsid w:val="0002686C"/>
    <w:rsid w:val="0008303B"/>
    <w:rsid w:val="00092DD2"/>
    <w:rsid w:val="000A49BC"/>
    <w:rsid w:val="00103458"/>
    <w:rsid w:val="00166B6A"/>
    <w:rsid w:val="001B57B6"/>
    <w:rsid w:val="001C72A4"/>
    <w:rsid w:val="00205E94"/>
    <w:rsid w:val="00214565"/>
    <w:rsid w:val="0023556E"/>
    <w:rsid w:val="002D4425"/>
    <w:rsid w:val="002E0BF1"/>
    <w:rsid w:val="002F0B7E"/>
    <w:rsid w:val="00335D49"/>
    <w:rsid w:val="00344546"/>
    <w:rsid w:val="00352442"/>
    <w:rsid w:val="003A0C6E"/>
    <w:rsid w:val="003D68C7"/>
    <w:rsid w:val="003D6F2A"/>
    <w:rsid w:val="003D7FEE"/>
    <w:rsid w:val="003F43D2"/>
    <w:rsid w:val="004129C0"/>
    <w:rsid w:val="00414183"/>
    <w:rsid w:val="004208A9"/>
    <w:rsid w:val="004B155F"/>
    <w:rsid w:val="004B6622"/>
    <w:rsid w:val="004C2C94"/>
    <w:rsid w:val="00505975"/>
    <w:rsid w:val="005609C4"/>
    <w:rsid w:val="005F38D0"/>
    <w:rsid w:val="006003B1"/>
    <w:rsid w:val="00632257"/>
    <w:rsid w:val="00653198"/>
    <w:rsid w:val="00675316"/>
    <w:rsid w:val="00695A92"/>
    <w:rsid w:val="006D0C10"/>
    <w:rsid w:val="007268BD"/>
    <w:rsid w:val="00777D40"/>
    <w:rsid w:val="007A1678"/>
    <w:rsid w:val="007C66F2"/>
    <w:rsid w:val="00806790"/>
    <w:rsid w:val="00810950"/>
    <w:rsid w:val="00822767"/>
    <w:rsid w:val="008432C8"/>
    <w:rsid w:val="008461FD"/>
    <w:rsid w:val="00872418"/>
    <w:rsid w:val="00881C8C"/>
    <w:rsid w:val="008E77E2"/>
    <w:rsid w:val="00902BE7"/>
    <w:rsid w:val="00925A8F"/>
    <w:rsid w:val="00931A48"/>
    <w:rsid w:val="0094737F"/>
    <w:rsid w:val="009A2DF5"/>
    <w:rsid w:val="00A064F9"/>
    <w:rsid w:val="00A245CA"/>
    <w:rsid w:val="00A27FC7"/>
    <w:rsid w:val="00A4512C"/>
    <w:rsid w:val="00AA7840"/>
    <w:rsid w:val="00AE3413"/>
    <w:rsid w:val="00AF56FD"/>
    <w:rsid w:val="00B120F5"/>
    <w:rsid w:val="00B703B1"/>
    <w:rsid w:val="00BB189A"/>
    <w:rsid w:val="00BC1AEB"/>
    <w:rsid w:val="00C00633"/>
    <w:rsid w:val="00C472CB"/>
    <w:rsid w:val="00C54AA7"/>
    <w:rsid w:val="00C675EB"/>
    <w:rsid w:val="00CA0D17"/>
    <w:rsid w:val="00CD190D"/>
    <w:rsid w:val="00D21627"/>
    <w:rsid w:val="00D260DD"/>
    <w:rsid w:val="00D324E2"/>
    <w:rsid w:val="00D63F97"/>
    <w:rsid w:val="00DA6D5F"/>
    <w:rsid w:val="00DE1C63"/>
    <w:rsid w:val="00E052DB"/>
    <w:rsid w:val="00E15EB5"/>
    <w:rsid w:val="00E849BD"/>
    <w:rsid w:val="00EB20BD"/>
    <w:rsid w:val="00EC4EEA"/>
    <w:rsid w:val="00F32FA9"/>
    <w:rsid w:val="00F51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050276"/>
  <w15:chartTrackingRefBased/>
  <w15:docId w15:val="{269698EA-1747-45F8-B6AB-30C7D9AE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4E2"/>
    <w:pPr>
      <w:widowControl w:val="0"/>
    </w:pPr>
  </w:style>
  <w:style w:type="paragraph" w:styleId="1">
    <w:name w:val="heading 1"/>
    <w:basedOn w:val="a"/>
    <w:next w:val="a"/>
    <w:link w:val="10"/>
    <w:uiPriority w:val="9"/>
    <w:qFormat/>
    <w:rsid w:val="00D324E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324E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324E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324E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324E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324E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324E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324E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324E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324E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324E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324E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324E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324E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324E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324E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324E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324E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324E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324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324E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324E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324E2"/>
    <w:pPr>
      <w:spacing w:before="160"/>
      <w:jc w:val="center"/>
    </w:pPr>
    <w:rPr>
      <w:i/>
      <w:iCs/>
      <w:color w:val="404040" w:themeColor="text1" w:themeTint="BF"/>
    </w:rPr>
  </w:style>
  <w:style w:type="character" w:customStyle="1" w:styleId="a8">
    <w:name w:val="引用文 (文字)"/>
    <w:basedOn w:val="a0"/>
    <w:link w:val="a7"/>
    <w:uiPriority w:val="29"/>
    <w:rsid w:val="00D324E2"/>
    <w:rPr>
      <w:i/>
      <w:iCs/>
      <w:color w:val="404040" w:themeColor="text1" w:themeTint="BF"/>
    </w:rPr>
  </w:style>
  <w:style w:type="paragraph" w:styleId="a9">
    <w:name w:val="List Paragraph"/>
    <w:basedOn w:val="a"/>
    <w:uiPriority w:val="34"/>
    <w:qFormat/>
    <w:rsid w:val="00D324E2"/>
    <w:pPr>
      <w:ind w:left="720"/>
      <w:contextualSpacing/>
    </w:pPr>
  </w:style>
  <w:style w:type="character" w:styleId="21">
    <w:name w:val="Intense Emphasis"/>
    <w:basedOn w:val="a0"/>
    <w:uiPriority w:val="21"/>
    <w:qFormat/>
    <w:rsid w:val="00D324E2"/>
    <w:rPr>
      <w:i/>
      <w:iCs/>
      <w:color w:val="2F5496" w:themeColor="accent1" w:themeShade="BF"/>
    </w:rPr>
  </w:style>
  <w:style w:type="paragraph" w:styleId="22">
    <w:name w:val="Intense Quote"/>
    <w:basedOn w:val="a"/>
    <w:next w:val="a"/>
    <w:link w:val="23"/>
    <w:uiPriority w:val="30"/>
    <w:qFormat/>
    <w:rsid w:val="00D324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324E2"/>
    <w:rPr>
      <w:i/>
      <w:iCs/>
      <w:color w:val="2F5496" w:themeColor="accent1" w:themeShade="BF"/>
    </w:rPr>
  </w:style>
  <w:style w:type="character" w:styleId="24">
    <w:name w:val="Intense Reference"/>
    <w:basedOn w:val="a0"/>
    <w:uiPriority w:val="32"/>
    <w:qFormat/>
    <w:rsid w:val="00D324E2"/>
    <w:rPr>
      <w:b/>
      <w:bCs/>
      <w:smallCaps/>
      <w:color w:val="2F5496" w:themeColor="accent1" w:themeShade="BF"/>
      <w:spacing w:val="5"/>
    </w:rPr>
  </w:style>
  <w:style w:type="paragraph" w:styleId="aa">
    <w:name w:val="No Spacing"/>
    <w:uiPriority w:val="1"/>
    <w:qFormat/>
    <w:rsid w:val="00D324E2"/>
    <w:pPr>
      <w:widowControl w:val="0"/>
      <w:spacing w:after="0" w:line="240" w:lineRule="auto"/>
    </w:pPr>
  </w:style>
  <w:style w:type="paragraph" w:styleId="ab">
    <w:name w:val="header"/>
    <w:basedOn w:val="a"/>
    <w:link w:val="ac"/>
    <w:uiPriority w:val="99"/>
    <w:unhideWhenUsed/>
    <w:rsid w:val="0094737F"/>
    <w:pPr>
      <w:tabs>
        <w:tab w:val="center" w:pos="4252"/>
        <w:tab w:val="right" w:pos="8504"/>
      </w:tabs>
      <w:snapToGrid w:val="0"/>
    </w:pPr>
  </w:style>
  <w:style w:type="character" w:customStyle="1" w:styleId="ac">
    <w:name w:val="ヘッダー (文字)"/>
    <w:basedOn w:val="a0"/>
    <w:link w:val="ab"/>
    <w:uiPriority w:val="99"/>
    <w:rsid w:val="0094737F"/>
  </w:style>
  <w:style w:type="paragraph" w:styleId="ad">
    <w:name w:val="footer"/>
    <w:basedOn w:val="a"/>
    <w:link w:val="ae"/>
    <w:uiPriority w:val="99"/>
    <w:unhideWhenUsed/>
    <w:rsid w:val="0094737F"/>
    <w:pPr>
      <w:tabs>
        <w:tab w:val="center" w:pos="4252"/>
        <w:tab w:val="right" w:pos="8504"/>
      </w:tabs>
      <w:snapToGrid w:val="0"/>
    </w:pPr>
  </w:style>
  <w:style w:type="character" w:customStyle="1" w:styleId="ae">
    <w:name w:val="フッター (文字)"/>
    <w:basedOn w:val="a0"/>
    <w:link w:val="ad"/>
    <w:uiPriority w:val="99"/>
    <w:rsid w:val="0094737F"/>
  </w:style>
  <w:style w:type="table" w:styleId="af">
    <w:name w:val="Table Grid"/>
    <w:basedOn w:val="a1"/>
    <w:uiPriority w:val="39"/>
    <w:rsid w:val="0002686C"/>
    <w:pPr>
      <w:spacing w:after="0" w:line="240" w:lineRule="auto"/>
    </w:pPr>
    <w:rPr>
      <w:rFonts w:ascii="Century" w:eastAsia="ＭＳ 明朝" w:hAnsi="Century"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242</Words>
  <Characters>1382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ooi</dc:creator>
  <cp:keywords/>
  <dc:description/>
  <cp:lastModifiedBy>miyazaki</cp:lastModifiedBy>
  <cp:revision>6</cp:revision>
  <cp:lastPrinted>2026-09-01T05:08:00Z</cp:lastPrinted>
  <dcterms:created xsi:type="dcterms:W3CDTF">2026-09-01T05:09:00Z</dcterms:created>
  <dcterms:modified xsi:type="dcterms:W3CDTF">2026-09-11T06:26:00Z</dcterms:modified>
</cp:coreProperties>
</file>